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A7A" w:rsidRPr="0043638C" w:rsidRDefault="00C201BE">
      <w:pPr>
        <w:pStyle w:val="Heading1"/>
        <w:rPr>
          <w:rFonts w:ascii="Arial" w:hAnsi="Arial" w:cs="Arial"/>
          <w:lang w:val="pl-PL"/>
        </w:rPr>
      </w:pPr>
      <w:r w:rsidRPr="0043638C">
        <w:rPr>
          <w:rFonts w:ascii="Arial" w:hAnsi="Arial" w:cs="Arial"/>
          <w:color w:val="005293"/>
          <w:lang w:val="pl-PL"/>
        </w:rPr>
        <w:t>Duro</w:t>
      </w:r>
      <w:r w:rsidR="004D02F9" w:rsidRPr="0043638C">
        <w:rPr>
          <w:rFonts w:ascii="Arial" w:hAnsi="Arial" w:cs="Arial"/>
          <w:color w:val="005293"/>
          <w:lang w:val="pl-PL"/>
        </w:rPr>
        <w:t xml:space="preserve"> </w:t>
      </w:r>
      <w:r w:rsidRPr="0043638C">
        <w:rPr>
          <w:rFonts w:ascii="Arial" w:hAnsi="Arial" w:cs="Arial"/>
          <w:color w:val="005293"/>
          <w:lang w:val="pl-PL"/>
        </w:rPr>
        <w:t>Plus L</w:t>
      </w:r>
    </w:p>
    <w:p w:rsidR="00152A7A" w:rsidRPr="0043638C" w:rsidRDefault="00152A7A">
      <w:pPr>
        <w:pStyle w:val="Tekstpodstawowy"/>
        <w:spacing w:before="1"/>
        <w:rPr>
          <w:b/>
          <w:sz w:val="25"/>
          <w:lang w:val="pl-PL"/>
        </w:rPr>
      </w:pPr>
    </w:p>
    <w:tbl>
      <w:tblPr>
        <w:tblStyle w:val="TableNormal"/>
        <w:tblW w:w="0" w:type="auto"/>
        <w:tblInd w:w="93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/>
      </w:tblPr>
      <w:tblGrid>
        <w:gridCol w:w="565"/>
        <w:gridCol w:w="9952"/>
      </w:tblGrid>
      <w:tr w:rsidR="00152A7A" w:rsidRPr="0043638C" w:rsidTr="00056F7D">
        <w:trPr>
          <w:trHeight w:hRule="exact" w:val="303"/>
        </w:trPr>
        <w:tc>
          <w:tcPr>
            <w:tcW w:w="565" w:type="dxa"/>
          </w:tcPr>
          <w:p w:rsidR="00152A7A" w:rsidRPr="0043638C" w:rsidRDefault="00C201BE">
            <w:pPr>
              <w:pStyle w:val="TableParagraph"/>
              <w:tabs>
                <w:tab w:val="left" w:pos="615"/>
              </w:tabs>
              <w:spacing w:line="244" w:lineRule="exact"/>
              <w:ind w:left="29" w:right="-62"/>
              <w:jc w:val="center"/>
              <w:rPr>
                <w:rFonts w:ascii="Arial" w:hAnsi="Arial" w:cs="Arial"/>
                <w:b/>
                <w:sz w:val="24"/>
                <w:lang w:val="pl-PL"/>
              </w:rPr>
            </w:pPr>
            <w:r w:rsidRPr="0043638C">
              <w:rPr>
                <w:rFonts w:ascii="Arial" w:hAnsi="Arial" w:cs="Arial"/>
                <w:b/>
                <w:color w:val="FCFAF9"/>
                <w:sz w:val="24"/>
                <w:shd w:val="clear" w:color="auto" w:fill="005293"/>
                <w:lang w:val="pl-PL"/>
              </w:rPr>
              <w:t xml:space="preserve">  </w:t>
            </w:r>
            <w:r w:rsidRPr="0043638C">
              <w:rPr>
                <w:rFonts w:ascii="Arial" w:hAnsi="Arial" w:cs="Arial"/>
                <w:b/>
                <w:color w:val="FCFAF9"/>
                <w:spacing w:val="7"/>
                <w:sz w:val="24"/>
                <w:shd w:val="clear" w:color="auto" w:fill="005293"/>
                <w:lang w:val="pl-PL"/>
              </w:rPr>
              <w:t xml:space="preserve"> </w:t>
            </w:r>
            <w:r w:rsidRPr="0043638C">
              <w:rPr>
                <w:rFonts w:ascii="Arial" w:hAnsi="Arial" w:cs="Arial"/>
                <w:b/>
                <w:color w:val="FCFAF9"/>
                <w:sz w:val="24"/>
                <w:shd w:val="clear" w:color="auto" w:fill="005293"/>
                <w:lang w:val="pl-PL"/>
              </w:rPr>
              <w:t>1</w:t>
            </w:r>
            <w:r w:rsidRPr="0043638C">
              <w:rPr>
                <w:rFonts w:ascii="Arial" w:hAnsi="Arial" w:cs="Arial"/>
                <w:b/>
                <w:color w:val="FCFAF9"/>
                <w:sz w:val="24"/>
                <w:shd w:val="clear" w:color="auto" w:fill="005293"/>
                <w:lang w:val="pl-PL"/>
              </w:rPr>
              <w:tab/>
            </w:r>
          </w:p>
        </w:tc>
        <w:tc>
          <w:tcPr>
            <w:tcW w:w="9952" w:type="dxa"/>
          </w:tcPr>
          <w:p w:rsidR="00152A7A" w:rsidRPr="0043638C" w:rsidRDefault="003949DA">
            <w:pPr>
              <w:pStyle w:val="TableParagraph"/>
              <w:spacing w:line="244" w:lineRule="exact"/>
              <w:ind w:right="199"/>
              <w:rPr>
                <w:rFonts w:ascii="Arial" w:hAnsi="Arial" w:cs="Arial"/>
                <w:b/>
                <w:lang w:val="pl-PL"/>
              </w:rPr>
            </w:pPr>
            <w:r w:rsidRPr="0043638C">
              <w:rPr>
                <w:rFonts w:ascii="Arial" w:hAnsi="Arial" w:cs="Arial"/>
                <w:b/>
                <w:color w:val="005293"/>
                <w:lang w:val="pl-PL"/>
              </w:rPr>
              <w:t xml:space="preserve">OPIS </w:t>
            </w:r>
            <w:r w:rsidR="00C201BE" w:rsidRPr="0043638C">
              <w:rPr>
                <w:rFonts w:ascii="Arial" w:hAnsi="Arial" w:cs="Arial"/>
                <w:b/>
                <w:color w:val="005293"/>
                <w:lang w:val="pl-PL"/>
              </w:rPr>
              <w:t>PRODUK</w:t>
            </w:r>
            <w:r w:rsidRPr="0043638C">
              <w:rPr>
                <w:rFonts w:ascii="Arial" w:hAnsi="Arial" w:cs="Arial"/>
                <w:b/>
                <w:color w:val="005293"/>
                <w:lang w:val="pl-PL"/>
              </w:rPr>
              <w:t>TU</w:t>
            </w:r>
          </w:p>
        </w:tc>
      </w:tr>
      <w:tr w:rsidR="00152A7A" w:rsidRPr="0043638C" w:rsidTr="00FD3B9B">
        <w:trPr>
          <w:trHeight w:hRule="exact" w:val="481"/>
        </w:trPr>
        <w:tc>
          <w:tcPr>
            <w:tcW w:w="565" w:type="dxa"/>
          </w:tcPr>
          <w:p w:rsidR="00152A7A" w:rsidRPr="0043638C" w:rsidRDefault="00152A7A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9952" w:type="dxa"/>
          </w:tcPr>
          <w:p w:rsidR="003949DA" w:rsidRPr="0043638C" w:rsidRDefault="003949DA" w:rsidP="003949DA">
            <w:pPr>
              <w:pStyle w:val="Akapitzlist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43638C">
              <w:rPr>
                <w:rFonts w:ascii="Arial" w:hAnsi="Arial" w:cs="Arial"/>
                <w:sz w:val="18"/>
                <w:szCs w:val="18"/>
                <w:lang w:val="pl-PL"/>
              </w:rPr>
              <w:t xml:space="preserve">Komponent Duro Plus L - komponent  zwiększający odporność na ścieranie. Idealny do silnie użytkowanych powierzchni oraz ciemnych podłóg wrażliwych na zarysowania. </w:t>
            </w:r>
          </w:p>
          <w:p w:rsidR="00152A7A" w:rsidRPr="0043638C" w:rsidRDefault="00152A7A">
            <w:pPr>
              <w:pStyle w:val="TableParagraph"/>
              <w:spacing w:before="38"/>
              <w:ind w:right="198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152A7A" w:rsidRPr="0043638C" w:rsidTr="00056F7D">
        <w:trPr>
          <w:trHeight w:hRule="exact" w:val="552"/>
        </w:trPr>
        <w:tc>
          <w:tcPr>
            <w:tcW w:w="565" w:type="dxa"/>
          </w:tcPr>
          <w:p w:rsidR="00152A7A" w:rsidRPr="0043638C" w:rsidRDefault="00C201BE">
            <w:pPr>
              <w:pStyle w:val="TableParagraph"/>
              <w:tabs>
                <w:tab w:val="left" w:pos="615"/>
              </w:tabs>
              <w:spacing w:before="213"/>
              <w:ind w:left="29" w:right="-62"/>
              <w:jc w:val="center"/>
              <w:rPr>
                <w:rFonts w:ascii="Arial" w:hAnsi="Arial" w:cs="Arial"/>
                <w:b/>
                <w:sz w:val="24"/>
                <w:lang w:val="pl-PL"/>
              </w:rPr>
            </w:pPr>
            <w:r w:rsidRPr="0043638C">
              <w:rPr>
                <w:rFonts w:ascii="Arial" w:hAnsi="Arial" w:cs="Arial"/>
                <w:b/>
                <w:color w:val="FCFAF9"/>
                <w:sz w:val="24"/>
                <w:shd w:val="clear" w:color="auto" w:fill="005293"/>
                <w:lang w:val="pl-PL"/>
              </w:rPr>
              <w:t xml:space="preserve">  </w:t>
            </w:r>
            <w:r w:rsidRPr="0043638C">
              <w:rPr>
                <w:rFonts w:ascii="Arial" w:hAnsi="Arial" w:cs="Arial"/>
                <w:b/>
                <w:color w:val="FCFAF9"/>
                <w:spacing w:val="7"/>
                <w:sz w:val="24"/>
                <w:shd w:val="clear" w:color="auto" w:fill="005293"/>
                <w:lang w:val="pl-PL"/>
              </w:rPr>
              <w:t xml:space="preserve"> </w:t>
            </w:r>
            <w:r w:rsidRPr="0043638C">
              <w:rPr>
                <w:rFonts w:ascii="Arial" w:hAnsi="Arial" w:cs="Arial"/>
                <w:b/>
                <w:color w:val="FCFAF9"/>
                <w:sz w:val="24"/>
                <w:shd w:val="clear" w:color="auto" w:fill="005293"/>
                <w:lang w:val="pl-PL"/>
              </w:rPr>
              <w:t>2</w:t>
            </w:r>
            <w:r w:rsidRPr="0043638C">
              <w:rPr>
                <w:rFonts w:ascii="Arial" w:hAnsi="Arial" w:cs="Arial"/>
                <w:b/>
                <w:color w:val="FCFAF9"/>
                <w:sz w:val="24"/>
                <w:shd w:val="clear" w:color="auto" w:fill="005293"/>
                <w:lang w:val="pl-PL"/>
              </w:rPr>
              <w:tab/>
            </w:r>
          </w:p>
        </w:tc>
        <w:tc>
          <w:tcPr>
            <w:tcW w:w="9952" w:type="dxa"/>
          </w:tcPr>
          <w:p w:rsidR="00152A7A" w:rsidRPr="0043638C" w:rsidRDefault="003949DA">
            <w:pPr>
              <w:pStyle w:val="TableParagraph"/>
              <w:spacing w:before="213"/>
              <w:ind w:right="199"/>
              <w:rPr>
                <w:rFonts w:ascii="Arial" w:hAnsi="Arial" w:cs="Arial"/>
                <w:b/>
                <w:lang w:val="pl-PL"/>
              </w:rPr>
            </w:pPr>
            <w:r w:rsidRPr="0043638C">
              <w:rPr>
                <w:rFonts w:ascii="Arial" w:hAnsi="Arial" w:cs="Arial"/>
                <w:b/>
                <w:color w:val="005293"/>
                <w:lang w:val="pl-PL"/>
              </w:rPr>
              <w:t>ZAKRES STOSOWANI</w:t>
            </w:r>
            <w:r w:rsidR="00C201BE" w:rsidRPr="0043638C">
              <w:rPr>
                <w:rFonts w:ascii="Arial" w:hAnsi="Arial" w:cs="Arial"/>
                <w:b/>
                <w:color w:val="005293"/>
                <w:lang w:val="pl-PL"/>
              </w:rPr>
              <w:t>A</w:t>
            </w:r>
          </w:p>
        </w:tc>
      </w:tr>
      <w:tr w:rsidR="00152A7A" w:rsidRPr="0043638C" w:rsidTr="00FD3B9B">
        <w:trPr>
          <w:trHeight w:hRule="exact" w:val="914"/>
        </w:trPr>
        <w:tc>
          <w:tcPr>
            <w:tcW w:w="565" w:type="dxa"/>
          </w:tcPr>
          <w:p w:rsidR="00152A7A" w:rsidRPr="0043638C" w:rsidRDefault="00152A7A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9952" w:type="dxa"/>
          </w:tcPr>
          <w:p w:rsidR="00152A7A" w:rsidRPr="0043638C" w:rsidRDefault="003949DA" w:rsidP="003949DA">
            <w:pPr>
              <w:pStyle w:val="Akapitzlist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43638C">
              <w:rPr>
                <w:rFonts w:ascii="Arial" w:hAnsi="Arial" w:cs="Arial"/>
                <w:sz w:val="18"/>
                <w:szCs w:val="18"/>
                <w:lang w:val="pl-PL"/>
              </w:rPr>
              <w:t xml:space="preserve">Stosować jako dodatek do PU Siegel, Super PU Siegel, PU </w:t>
            </w:r>
            <w:proofErr w:type="spellStart"/>
            <w:r w:rsidRPr="0043638C">
              <w:rPr>
                <w:rFonts w:ascii="Arial" w:hAnsi="Arial" w:cs="Arial"/>
                <w:sz w:val="18"/>
                <w:szCs w:val="18"/>
                <w:lang w:val="pl-PL"/>
              </w:rPr>
              <w:t>Antykolor</w:t>
            </w:r>
            <w:proofErr w:type="spellEnd"/>
            <w:r w:rsidRPr="0043638C">
              <w:rPr>
                <w:rFonts w:ascii="Arial" w:hAnsi="Arial" w:cs="Arial"/>
                <w:sz w:val="18"/>
                <w:szCs w:val="18"/>
                <w:lang w:val="pl-PL"/>
              </w:rPr>
              <w:t xml:space="preserve">. W połączeniu z tymi produktami zapewnia optykę extra mat. Zalecany do powierzchni bardzo mocno obciążonych  na przykład centra handlowe, sklepy, restauracje, szkoły itp. Tylko do profesjonalnego użytku. Dodawać do lakieru bazowego w ilości 20% objętości czyli np. 1 litr Duro Plus L dodać do 5 litrów PU Siegel, albo Super PU Siegel, lub PU </w:t>
            </w:r>
            <w:proofErr w:type="spellStart"/>
            <w:r w:rsidRPr="0043638C">
              <w:rPr>
                <w:rFonts w:ascii="Arial" w:hAnsi="Arial" w:cs="Arial"/>
                <w:sz w:val="18"/>
                <w:szCs w:val="18"/>
                <w:lang w:val="pl-PL"/>
              </w:rPr>
              <w:t>Antykolor</w:t>
            </w:r>
            <w:proofErr w:type="spellEnd"/>
          </w:p>
        </w:tc>
      </w:tr>
      <w:tr w:rsidR="00152A7A" w:rsidRPr="0043638C" w:rsidTr="00056F7D">
        <w:trPr>
          <w:trHeight w:hRule="exact" w:val="495"/>
        </w:trPr>
        <w:tc>
          <w:tcPr>
            <w:tcW w:w="565" w:type="dxa"/>
          </w:tcPr>
          <w:p w:rsidR="00152A7A" w:rsidRPr="0043638C" w:rsidRDefault="00C201BE">
            <w:pPr>
              <w:pStyle w:val="TableParagraph"/>
              <w:tabs>
                <w:tab w:val="left" w:pos="615"/>
              </w:tabs>
              <w:spacing w:before="152"/>
              <w:ind w:left="29" w:right="-62"/>
              <w:jc w:val="center"/>
              <w:rPr>
                <w:b/>
                <w:sz w:val="24"/>
                <w:lang w:val="pl-PL"/>
              </w:rPr>
            </w:pPr>
            <w:r w:rsidRPr="0043638C">
              <w:rPr>
                <w:b/>
                <w:color w:val="FCFAF9"/>
                <w:sz w:val="24"/>
                <w:shd w:val="clear" w:color="auto" w:fill="005293"/>
                <w:lang w:val="pl-PL"/>
              </w:rPr>
              <w:t xml:space="preserve">  </w:t>
            </w:r>
            <w:r w:rsidRPr="0043638C">
              <w:rPr>
                <w:b/>
                <w:color w:val="FCFAF9"/>
                <w:spacing w:val="7"/>
                <w:sz w:val="24"/>
                <w:shd w:val="clear" w:color="auto" w:fill="005293"/>
                <w:lang w:val="pl-PL"/>
              </w:rPr>
              <w:t xml:space="preserve"> </w:t>
            </w:r>
            <w:r w:rsidRPr="0043638C">
              <w:rPr>
                <w:b/>
                <w:color w:val="FCFAF9"/>
                <w:sz w:val="24"/>
                <w:shd w:val="clear" w:color="auto" w:fill="005293"/>
                <w:lang w:val="pl-PL"/>
              </w:rPr>
              <w:t>3</w:t>
            </w:r>
            <w:r w:rsidRPr="0043638C">
              <w:rPr>
                <w:b/>
                <w:color w:val="FCFAF9"/>
                <w:sz w:val="24"/>
                <w:shd w:val="clear" w:color="auto" w:fill="005293"/>
                <w:lang w:val="pl-PL"/>
              </w:rPr>
              <w:tab/>
            </w:r>
          </w:p>
        </w:tc>
        <w:tc>
          <w:tcPr>
            <w:tcW w:w="9952" w:type="dxa"/>
          </w:tcPr>
          <w:p w:rsidR="00152A7A" w:rsidRPr="0043638C" w:rsidRDefault="003949DA">
            <w:pPr>
              <w:pStyle w:val="TableParagraph"/>
              <w:spacing w:before="152"/>
              <w:ind w:right="199"/>
              <w:rPr>
                <w:rFonts w:ascii="Arial" w:hAnsi="Arial" w:cs="Arial"/>
                <w:b/>
                <w:lang w:val="pl-PL"/>
              </w:rPr>
            </w:pPr>
            <w:r w:rsidRPr="0043638C">
              <w:rPr>
                <w:rFonts w:ascii="Arial" w:hAnsi="Arial" w:cs="Arial"/>
                <w:b/>
                <w:color w:val="005293"/>
                <w:lang w:val="pl-PL"/>
              </w:rPr>
              <w:t>PRZYGOTOWANIE</w:t>
            </w:r>
          </w:p>
        </w:tc>
      </w:tr>
      <w:tr w:rsidR="00152A7A" w:rsidRPr="0043638C" w:rsidTr="00FD3B9B">
        <w:trPr>
          <w:trHeight w:hRule="exact" w:val="2209"/>
        </w:trPr>
        <w:tc>
          <w:tcPr>
            <w:tcW w:w="565" w:type="dxa"/>
          </w:tcPr>
          <w:p w:rsidR="00152A7A" w:rsidRPr="0043638C" w:rsidRDefault="00152A7A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9952" w:type="dxa"/>
          </w:tcPr>
          <w:p w:rsidR="003949DA" w:rsidRPr="0043638C" w:rsidRDefault="003949DA" w:rsidP="003949DA">
            <w:pPr>
              <w:pStyle w:val="Akapitzlist"/>
              <w:widowControl/>
              <w:numPr>
                <w:ilvl w:val="0"/>
                <w:numId w:val="3"/>
              </w:numPr>
              <w:spacing w:after="200" w:line="276" w:lineRule="auto"/>
              <w:contextualSpacing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43638C">
              <w:rPr>
                <w:rFonts w:ascii="Arial" w:hAnsi="Arial" w:cs="Arial"/>
                <w:sz w:val="18"/>
                <w:szCs w:val="18"/>
                <w:lang w:val="pl-PL"/>
              </w:rPr>
              <w:t>produkt Duro Plus L dokładnie wymieszać w pojemniku, w którym jest dostarczony</w:t>
            </w:r>
          </w:p>
          <w:p w:rsidR="003949DA" w:rsidRPr="0043638C" w:rsidRDefault="003949DA" w:rsidP="003949DA">
            <w:pPr>
              <w:pStyle w:val="Akapitzlist"/>
              <w:widowControl/>
              <w:numPr>
                <w:ilvl w:val="0"/>
                <w:numId w:val="3"/>
              </w:numPr>
              <w:spacing w:after="200" w:line="276" w:lineRule="auto"/>
              <w:contextualSpacing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43638C">
              <w:rPr>
                <w:rFonts w:ascii="Arial" w:hAnsi="Arial" w:cs="Arial"/>
                <w:sz w:val="18"/>
                <w:szCs w:val="18"/>
                <w:lang w:val="pl-PL"/>
              </w:rPr>
              <w:t xml:space="preserve">wlać Duro Plus L do pojemnika z lakierem PU Siegel, albo Super PU Siegel, lub PU </w:t>
            </w:r>
            <w:proofErr w:type="spellStart"/>
            <w:r w:rsidRPr="0043638C">
              <w:rPr>
                <w:rFonts w:ascii="Arial" w:hAnsi="Arial" w:cs="Arial"/>
                <w:sz w:val="18"/>
                <w:szCs w:val="18"/>
                <w:lang w:val="pl-PL"/>
              </w:rPr>
              <w:t>Antykolor</w:t>
            </w:r>
            <w:proofErr w:type="spellEnd"/>
          </w:p>
          <w:p w:rsidR="003949DA" w:rsidRPr="0043638C" w:rsidRDefault="003949DA" w:rsidP="003949DA">
            <w:pPr>
              <w:pStyle w:val="Akapitzlist"/>
              <w:widowControl/>
              <w:numPr>
                <w:ilvl w:val="0"/>
                <w:numId w:val="3"/>
              </w:numPr>
              <w:spacing w:after="200" w:line="276" w:lineRule="auto"/>
              <w:contextualSpacing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43638C">
              <w:rPr>
                <w:rFonts w:ascii="Arial" w:hAnsi="Arial" w:cs="Arial"/>
                <w:sz w:val="18"/>
                <w:szCs w:val="18"/>
                <w:lang w:val="pl-PL"/>
              </w:rPr>
              <w:t>dokładnie wymieszać obydwa produkty przez 10 min.</w:t>
            </w:r>
          </w:p>
          <w:p w:rsidR="003949DA" w:rsidRPr="0043638C" w:rsidRDefault="003949DA" w:rsidP="003949DA">
            <w:pPr>
              <w:pStyle w:val="Akapitzlist"/>
              <w:widowControl/>
              <w:numPr>
                <w:ilvl w:val="0"/>
                <w:numId w:val="3"/>
              </w:numPr>
              <w:spacing w:after="200" w:line="276" w:lineRule="auto"/>
              <w:contextualSpacing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43638C">
              <w:rPr>
                <w:rFonts w:ascii="Arial" w:hAnsi="Arial" w:cs="Arial"/>
                <w:sz w:val="18"/>
                <w:szCs w:val="18"/>
                <w:lang w:val="pl-PL"/>
              </w:rPr>
              <w:t xml:space="preserve">do pojemnika wlać Utwardzacz przeznaczony do produktu PU Siegel, albo Super PU Siegel, lub PU </w:t>
            </w:r>
            <w:proofErr w:type="spellStart"/>
            <w:r w:rsidRPr="0043638C">
              <w:rPr>
                <w:rFonts w:ascii="Arial" w:hAnsi="Arial" w:cs="Arial"/>
                <w:sz w:val="18"/>
                <w:szCs w:val="18"/>
                <w:lang w:val="pl-PL"/>
              </w:rPr>
              <w:t>Antykolor</w:t>
            </w:r>
            <w:proofErr w:type="spellEnd"/>
            <w:r w:rsidRPr="0043638C">
              <w:rPr>
                <w:rFonts w:ascii="Arial" w:hAnsi="Arial" w:cs="Arial"/>
                <w:sz w:val="18"/>
                <w:szCs w:val="18"/>
                <w:lang w:val="pl-PL"/>
              </w:rPr>
              <w:t xml:space="preserve"> tworzącego bazę w ilości 1:10 - czyli 0,5 litra utwardzacza na 5 litrów PU Siegel, albo Super PU Siegel, lub PU </w:t>
            </w:r>
            <w:proofErr w:type="spellStart"/>
            <w:r w:rsidRPr="0043638C">
              <w:rPr>
                <w:rFonts w:ascii="Arial" w:hAnsi="Arial" w:cs="Arial"/>
                <w:sz w:val="18"/>
                <w:szCs w:val="18"/>
                <w:lang w:val="pl-PL"/>
              </w:rPr>
              <w:t>Antykolor</w:t>
            </w:r>
            <w:proofErr w:type="spellEnd"/>
          </w:p>
          <w:p w:rsidR="003949DA" w:rsidRPr="0043638C" w:rsidRDefault="003949DA" w:rsidP="003949DA">
            <w:pPr>
              <w:pStyle w:val="Akapitzlist"/>
              <w:widowControl/>
              <w:numPr>
                <w:ilvl w:val="0"/>
                <w:numId w:val="3"/>
              </w:numPr>
              <w:spacing w:after="200" w:line="276" w:lineRule="auto"/>
              <w:contextualSpacing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43638C">
              <w:rPr>
                <w:rFonts w:ascii="Arial" w:hAnsi="Arial" w:cs="Arial"/>
                <w:sz w:val="18"/>
                <w:szCs w:val="18"/>
                <w:lang w:val="pl-PL"/>
              </w:rPr>
              <w:t>bardzo dokładnie wymieszać produkty</w:t>
            </w:r>
          </w:p>
          <w:p w:rsidR="003949DA" w:rsidRPr="0043638C" w:rsidRDefault="003949DA" w:rsidP="003949DA">
            <w:pPr>
              <w:pStyle w:val="Akapitzlist"/>
              <w:widowControl/>
              <w:numPr>
                <w:ilvl w:val="0"/>
                <w:numId w:val="3"/>
              </w:numPr>
              <w:spacing w:line="276" w:lineRule="auto"/>
              <w:contextualSpacing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43638C">
              <w:rPr>
                <w:rFonts w:ascii="Arial" w:hAnsi="Arial" w:cs="Arial"/>
                <w:sz w:val="18"/>
                <w:szCs w:val="18"/>
                <w:lang w:val="pl-PL"/>
              </w:rPr>
              <w:t>odczekać ok. 10 min przy otwartym pojemniku z gotowym lakierem</w:t>
            </w:r>
          </w:p>
          <w:p w:rsidR="00152A7A" w:rsidRPr="0043638C" w:rsidRDefault="003949DA" w:rsidP="004D02F9">
            <w:pPr>
              <w:pStyle w:val="Akapitzlist"/>
              <w:widowControl/>
              <w:numPr>
                <w:ilvl w:val="0"/>
                <w:numId w:val="3"/>
              </w:numPr>
              <w:spacing w:line="276" w:lineRule="auto"/>
              <w:contextualSpacing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43638C">
              <w:rPr>
                <w:rFonts w:ascii="Arial" w:hAnsi="Arial" w:cs="Arial"/>
                <w:sz w:val="18"/>
                <w:szCs w:val="18"/>
                <w:lang w:val="pl-PL"/>
              </w:rPr>
              <w:t>aplikować tak jak lakiery z rodziny PU Siegel</w:t>
            </w:r>
          </w:p>
        </w:tc>
      </w:tr>
      <w:tr w:rsidR="00152A7A" w:rsidRPr="0043638C" w:rsidTr="00FD3B9B">
        <w:trPr>
          <w:trHeight w:hRule="exact" w:val="1135"/>
        </w:trPr>
        <w:tc>
          <w:tcPr>
            <w:tcW w:w="565" w:type="dxa"/>
          </w:tcPr>
          <w:p w:rsidR="00152A7A" w:rsidRPr="0043638C" w:rsidRDefault="00152A7A">
            <w:pPr>
              <w:rPr>
                <w:lang w:val="pl-PL"/>
              </w:rPr>
            </w:pPr>
          </w:p>
        </w:tc>
        <w:tc>
          <w:tcPr>
            <w:tcW w:w="9952" w:type="dxa"/>
          </w:tcPr>
          <w:p w:rsidR="004D02F9" w:rsidRPr="0043638C" w:rsidRDefault="004D02F9" w:rsidP="004D02F9">
            <w:pPr>
              <w:rPr>
                <w:rFonts w:ascii="Arial" w:hAnsi="Arial" w:cs="Arial"/>
                <w:b/>
                <w:i/>
                <w:sz w:val="18"/>
                <w:szCs w:val="18"/>
                <w:lang w:val="pl-PL"/>
              </w:rPr>
            </w:pPr>
            <w:r w:rsidRPr="0043638C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UWAGA: </w:t>
            </w:r>
          </w:p>
          <w:p w:rsidR="004D02F9" w:rsidRPr="0043638C" w:rsidRDefault="004D02F9" w:rsidP="004D02F9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43638C">
              <w:rPr>
                <w:rFonts w:ascii="Arial" w:hAnsi="Arial" w:cs="Arial"/>
                <w:sz w:val="18"/>
                <w:szCs w:val="18"/>
                <w:lang w:val="pl-PL"/>
              </w:rPr>
              <w:t>- przed aplikacją zrobić próbę w celu ustalenia pożądanego stopnia matowości</w:t>
            </w:r>
          </w:p>
          <w:p w:rsidR="004D02F9" w:rsidRPr="0043638C" w:rsidRDefault="004D02F9" w:rsidP="004D02F9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43638C">
              <w:rPr>
                <w:rFonts w:ascii="Arial" w:hAnsi="Arial" w:cs="Arial"/>
                <w:sz w:val="18"/>
                <w:szCs w:val="18"/>
                <w:lang w:val="pl-PL"/>
              </w:rPr>
              <w:t>- należy wymieszać wystarczającą ilość produktów żeby starczyło na aplikacje na założonej powierzchni.</w:t>
            </w:r>
          </w:p>
          <w:p w:rsidR="00152A7A" w:rsidRPr="0043638C" w:rsidRDefault="004D02F9" w:rsidP="004D02F9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43638C">
              <w:rPr>
                <w:rFonts w:ascii="Arial" w:hAnsi="Arial" w:cs="Arial"/>
                <w:sz w:val="18"/>
                <w:szCs w:val="18"/>
                <w:lang w:val="pl-PL"/>
              </w:rPr>
              <w:t>- ewentualne dorabianie produktu, aby uzupełnić brakującą powierzchnię może doprowadzić do różnic stopnia połysku; w celu dobrania dokładnych proporcji zalecamy użyć wagę</w:t>
            </w:r>
          </w:p>
        </w:tc>
      </w:tr>
      <w:tr w:rsidR="00152A7A" w:rsidRPr="0043638C" w:rsidTr="00056F7D">
        <w:trPr>
          <w:trHeight w:hRule="exact" w:val="499"/>
        </w:trPr>
        <w:tc>
          <w:tcPr>
            <w:tcW w:w="565" w:type="dxa"/>
          </w:tcPr>
          <w:p w:rsidR="00152A7A" w:rsidRPr="0043638C" w:rsidRDefault="00C201BE">
            <w:pPr>
              <w:pStyle w:val="TableParagraph"/>
              <w:tabs>
                <w:tab w:val="left" w:pos="615"/>
              </w:tabs>
              <w:spacing w:before="157"/>
              <w:ind w:left="29" w:right="-62"/>
              <w:jc w:val="center"/>
              <w:rPr>
                <w:b/>
                <w:sz w:val="24"/>
                <w:lang w:val="pl-PL"/>
              </w:rPr>
            </w:pPr>
            <w:r w:rsidRPr="0043638C">
              <w:rPr>
                <w:b/>
                <w:color w:val="EDEBE0"/>
                <w:sz w:val="24"/>
                <w:shd w:val="clear" w:color="auto" w:fill="005293"/>
                <w:lang w:val="pl-PL"/>
              </w:rPr>
              <w:t xml:space="preserve">  </w:t>
            </w:r>
            <w:r w:rsidRPr="0043638C">
              <w:rPr>
                <w:b/>
                <w:color w:val="EDEBE0"/>
                <w:spacing w:val="7"/>
                <w:sz w:val="24"/>
                <w:shd w:val="clear" w:color="auto" w:fill="005293"/>
                <w:lang w:val="pl-PL"/>
              </w:rPr>
              <w:t xml:space="preserve"> </w:t>
            </w:r>
            <w:r w:rsidRPr="0043638C">
              <w:rPr>
                <w:b/>
                <w:color w:val="EDEBE0"/>
                <w:sz w:val="24"/>
                <w:shd w:val="clear" w:color="auto" w:fill="005293"/>
                <w:lang w:val="pl-PL"/>
              </w:rPr>
              <w:t>4</w:t>
            </w:r>
            <w:r w:rsidRPr="0043638C">
              <w:rPr>
                <w:b/>
                <w:color w:val="EDEBE0"/>
                <w:sz w:val="24"/>
                <w:shd w:val="clear" w:color="auto" w:fill="005293"/>
                <w:lang w:val="pl-PL"/>
              </w:rPr>
              <w:tab/>
            </w:r>
          </w:p>
        </w:tc>
        <w:tc>
          <w:tcPr>
            <w:tcW w:w="9952" w:type="dxa"/>
          </w:tcPr>
          <w:p w:rsidR="00152A7A" w:rsidRPr="0043638C" w:rsidRDefault="004D02F9">
            <w:pPr>
              <w:pStyle w:val="TableParagraph"/>
              <w:spacing w:before="157"/>
              <w:ind w:right="199"/>
              <w:rPr>
                <w:rFonts w:ascii="Arial" w:hAnsi="Arial" w:cs="Arial"/>
                <w:b/>
                <w:lang w:val="pl-PL"/>
              </w:rPr>
            </w:pPr>
            <w:r w:rsidRPr="0043638C">
              <w:rPr>
                <w:rFonts w:ascii="Arial" w:hAnsi="Arial" w:cs="Arial"/>
                <w:b/>
                <w:color w:val="005293"/>
                <w:lang w:val="pl-PL"/>
              </w:rPr>
              <w:t>ZUŻYCIE</w:t>
            </w:r>
          </w:p>
        </w:tc>
      </w:tr>
      <w:tr w:rsidR="00152A7A" w:rsidRPr="0043638C" w:rsidTr="00FD3B9B">
        <w:trPr>
          <w:trHeight w:hRule="exact" w:val="1470"/>
        </w:trPr>
        <w:tc>
          <w:tcPr>
            <w:tcW w:w="565" w:type="dxa"/>
          </w:tcPr>
          <w:p w:rsidR="00152A7A" w:rsidRPr="0043638C" w:rsidRDefault="00152A7A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9952" w:type="dxa"/>
          </w:tcPr>
          <w:p w:rsidR="00056F7D" w:rsidRPr="0043638C" w:rsidRDefault="004D02F9" w:rsidP="00056F7D">
            <w:pPr>
              <w:pStyle w:val="Akapitzlist"/>
              <w:widowControl/>
              <w:numPr>
                <w:ilvl w:val="0"/>
                <w:numId w:val="9"/>
              </w:numPr>
              <w:spacing w:line="276" w:lineRule="auto"/>
              <w:contextualSpacing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43638C">
              <w:rPr>
                <w:rFonts w:ascii="Arial" w:hAnsi="Arial" w:cs="Arial"/>
                <w:sz w:val="18"/>
                <w:szCs w:val="18"/>
                <w:lang w:val="pl-PL"/>
              </w:rPr>
              <w:t>wlewając 1 litr produktu Duro Plus L do 5 litrów produktu PU Siegel oraz dodając 0,5 litra Utwardzacza (w komplecie z PU Siegel) otrzymujemy 6,5 litra gotowego produktu co wystarczy na powierzchnię 65 m</w:t>
            </w:r>
            <w:r w:rsidRPr="0043638C">
              <w:rPr>
                <w:rFonts w:ascii="Arial" w:hAnsi="Arial" w:cs="Arial"/>
                <w:sz w:val="18"/>
                <w:szCs w:val="18"/>
                <w:vertAlign w:val="superscript"/>
                <w:lang w:val="pl-PL"/>
              </w:rPr>
              <w:t>2</w:t>
            </w:r>
            <w:r w:rsidRPr="0043638C">
              <w:rPr>
                <w:rFonts w:ascii="Arial" w:hAnsi="Arial" w:cs="Arial"/>
                <w:sz w:val="18"/>
                <w:szCs w:val="18"/>
                <w:lang w:val="pl-PL"/>
              </w:rPr>
              <w:t xml:space="preserve"> przy aplikacji 2 warstw</w:t>
            </w:r>
          </w:p>
          <w:p w:rsidR="00056F7D" w:rsidRPr="0043638C" w:rsidRDefault="004D02F9" w:rsidP="004D02F9">
            <w:pPr>
              <w:pStyle w:val="Akapitzlist"/>
              <w:widowControl/>
              <w:numPr>
                <w:ilvl w:val="0"/>
                <w:numId w:val="9"/>
              </w:numPr>
              <w:spacing w:line="276" w:lineRule="auto"/>
              <w:contextualSpacing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43638C">
              <w:rPr>
                <w:rFonts w:ascii="Arial" w:hAnsi="Arial" w:cs="Arial"/>
                <w:sz w:val="18"/>
                <w:szCs w:val="18"/>
                <w:lang w:val="pl-PL"/>
              </w:rPr>
              <w:t>nie zalecamy aplikacji produktu w jednej warstwie i więcej niż dwie warstwy</w:t>
            </w:r>
          </w:p>
          <w:p w:rsidR="00056F7D" w:rsidRPr="0043638C" w:rsidRDefault="004D02F9" w:rsidP="004D02F9">
            <w:pPr>
              <w:pStyle w:val="Akapitzlist"/>
              <w:widowControl/>
              <w:numPr>
                <w:ilvl w:val="0"/>
                <w:numId w:val="9"/>
              </w:numPr>
              <w:spacing w:line="276" w:lineRule="auto"/>
              <w:contextualSpacing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43638C">
              <w:rPr>
                <w:rFonts w:ascii="Arial" w:hAnsi="Arial" w:cs="Arial"/>
                <w:sz w:val="18"/>
                <w:szCs w:val="18"/>
                <w:lang w:val="pl-PL"/>
              </w:rPr>
              <w:t>produkt aplikować wałkiem aquatop 10 mm</w:t>
            </w:r>
          </w:p>
          <w:p w:rsidR="004D02F9" w:rsidRPr="0043638C" w:rsidRDefault="004D02F9" w:rsidP="004D02F9">
            <w:pPr>
              <w:pStyle w:val="Akapitzlist"/>
              <w:widowControl/>
              <w:numPr>
                <w:ilvl w:val="0"/>
                <w:numId w:val="9"/>
              </w:numPr>
              <w:spacing w:line="276" w:lineRule="auto"/>
              <w:contextualSpacing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43638C">
              <w:rPr>
                <w:rFonts w:ascii="Arial" w:hAnsi="Arial" w:cs="Arial"/>
                <w:sz w:val="18"/>
                <w:szCs w:val="18"/>
                <w:lang w:val="pl-PL"/>
              </w:rPr>
              <w:t>użycie innego wałka nie daje gwarancji aplikacji założonej grubości lakieru oraz jego funkcjonowania</w:t>
            </w:r>
          </w:p>
          <w:p w:rsidR="00152A7A" w:rsidRPr="0043638C" w:rsidRDefault="00152A7A">
            <w:pPr>
              <w:pStyle w:val="TableParagraph"/>
              <w:spacing w:before="39"/>
              <w:ind w:right="199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056F7D" w:rsidRPr="0043638C" w:rsidRDefault="00056F7D" w:rsidP="00056F7D">
            <w:pPr>
              <w:pStyle w:val="TableParagraph"/>
              <w:spacing w:before="39"/>
              <w:ind w:left="0" w:right="199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152A7A" w:rsidRPr="0043638C" w:rsidTr="00056F7D">
        <w:trPr>
          <w:trHeight w:hRule="exact" w:val="552"/>
        </w:trPr>
        <w:tc>
          <w:tcPr>
            <w:tcW w:w="565" w:type="dxa"/>
          </w:tcPr>
          <w:p w:rsidR="00152A7A" w:rsidRPr="0043638C" w:rsidRDefault="00C201BE">
            <w:pPr>
              <w:pStyle w:val="TableParagraph"/>
              <w:tabs>
                <w:tab w:val="left" w:pos="615"/>
              </w:tabs>
              <w:spacing w:before="215"/>
              <w:ind w:left="29" w:right="-62"/>
              <w:jc w:val="center"/>
              <w:rPr>
                <w:b/>
                <w:sz w:val="24"/>
                <w:lang w:val="pl-PL"/>
              </w:rPr>
            </w:pPr>
            <w:r w:rsidRPr="0043638C">
              <w:rPr>
                <w:b/>
                <w:color w:val="EDEBE0"/>
                <w:sz w:val="24"/>
                <w:shd w:val="clear" w:color="auto" w:fill="005293"/>
                <w:lang w:val="pl-PL"/>
              </w:rPr>
              <w:t xml:space="preserve">  </w:t>
            </w:r>
            <w:r w:rsidRPr="0043638C">
              <w:rPr>
                <w:b/>
                <w:color w:val="EDEBE0"/>
                <w:spacing w:val="7"/>
                <w:sz w:val="24"/>
                <w:shd w:val="clear" w:color="auto" w:fill="005293"/>
                <w:lang w:val="pl-PL"/>
              </w:rPr>
              <w:t xml:space="preserve"> </w:t>
            </w:r>
            <w:r w:rsidRPr="0043638C">
              <w:rPr>
                <w:b/>
                <w:color w:val="EDEBE0"/>
                <w:sz w:val="24"/>
                <w:shd w:val="clear" w:color="auto" w:fill="005293"/>
                <w:lang w:val="pl-PL"/>
              </w:rPr>
              <w:t>5</w:t>
            </w:r>
            <w:r w:rsidRPr="0043638C">
              <w:rPr>
                <w:b/>
                <w:color w:val="EDEBE0"/>
                <w:sz w:val="24"/>
                <w:shd w:val="clear" w:color="auto" w:fill="005293"/>
                <w:lang w:val="pl-PL"/>
              </w:rPr>
              <w:tab/>
            </w:r>
          </w:p>
        </w:tc>
        <w:tc>
          <w:tcPr>
            <w:tcW w:w="9952" w:type="dxa"/>
          </w:tcPr>
          <w:p w:rsidR="00152A7A" w:rsidRPr="0043638C" w:rsidRDefault="004D02F9">
            <w:pPr>
              <w:pStyle w:val="TableParagraph"/>
              <w:spacing w:before="215"/>
              <w:ind w:right="199"/>
              <w:rPr>
                <w:rFonts w:ascii="Arial" w:hAnsi="Arial" w:cs="Arial"/>
                <w:b/>
                <w:lang w:val="pl-PL"/>
              </w:rPr>
            </w:pPr>
            <w:r w:rsidRPr="0043638C">
              <w:rPr>
                <w:rFonts w:ascii="Arial" w:hAnsi="Arial" w:cs="Arial"/>
                <w:b/>
                <w:color w:val="005293"/>
                <w:lang w:val="pl-PL"/>
              </w:rPr>
              <w:t>CZAS SUSZENIA I UTWARDZANIA</w:t>
            </w:r>
          </w:p>
        </w:tc>
      </w:tr>
      <w:tr w:rsidR="00152A7A" w:rsidRPr="0043638C" w:rsidTr="00FD3B9B">
        <w:trPr>
          <w:trHeight w:hRule="exact" w:val="3130"/>
        </w:trPr>
        <w:tc>
          <w:tcPr>
            <w:tcW w:w="565" w:type="dxa"/>
          </w:tcPr>
          <w:p w:rsidR="00152A7A" w:rsidRPr="0043638C" w:rsidRDefault="00152A7A">
            <w:pPr>
              <w:rPr>
                <w:lang w:val="pl-PL"/>
              </w:rPr>
            </w:pPr>
          </w:p>
        </w:tc>
        <w:tc>
          <w:tcPr>
            <w:tcW w:w="9952" w:type="dxa"/>
          </w:tcPr>
          <w:p w:rsidR="00E2771E" w:rsidRPr="0043638C" w:rsidRDefault="00E2771E" w:rsidP="00E2771E">
            <w:pPr>
              <w:pStyle w:val="Akapitzlist"/>
              <w:widowControl/>
              <w:numPr>
                <w:ilvl w:val="0"/>
                <w:numId w:val="5"/>
              </w:numPr>
              <w:spacing w:line="276" w:lineRule="auto"/>
              <w:contextualSpacing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43638C">
              <w:rPr>
                <w:rFonts w:ascii="Arial" w:hAnsi="Arial" w:cs="Arial"/>
                <w:sz w:val="18"/>
                <w:szCs w:val="18"/>
                <w:lang w:val="pl-PL"/>
              </w:rPr>
              <w:t>po aplikacji pierwszej warstwy czekamy 1 godzinę</w:t>
            </w:r>
          </w:p>
          <w:p w:rsidR="00E2771E" w:rsidRPr="0043638C" w:rsidRDefault="00E2771E" w:rsidP="00E2771E">
            <w:pPr>
              <w:pStyle w:val="Akapitzlist"/>
              <w:widowControl/>
              <w:numPr>
                <w:ilvl w:val="0"/>
                <w:numId w:val="5"/>
              </w:numPr>
              <w:spacing w:line="276" w:lineRule="auto"/>
              <w:contextualSpacing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43638C">
              <w:rPr>
                <w:rFonts w:ascii="Arial" w:hAnsi="Arial" w:cs="Arial"/>
                <w:sz w:val="18"/>
                <w:szCs w:val="18"/>
                <w:lang w:val="pl-PL"/>
              </w:rPr>
              <w:t>sprawdzić czy lakier jest suchy</w:t>
            </w:r>
          </w:p>
          <w:p w:rsidR="00E2771E" w:rsidRPr="0043638C" w:rsidRDefault="00E2771E" w:rsidP="00E2771E">
            <w:pPr>
              <w:pStyle w:val="Akapitzlist"/>
              <w:widowControl/>
              <w:numPr>
                <w:ilvl w:val="0"/>
                <w:numId w:val="5"/>
              </w:numPr>
              <w:spacing w:line="276" w:lineRule="auto"/>
              <w:contextualSpacing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43638C">
              <w:rPr>
                <w:rFonts w:ascii="Arial" w:hAnsi="Arial" w:cs="Arial"/>
                <w:sz w:val="18"/>
                <w:szCs w:val="18"/>
                <w:lang w:val="pl-PL"/>
              </w:rPr>
              <w:t>aplikacja drugiej warstwy w kierunku prostopadłym do pierwszej</w:t>
            </w:r>
          </w:p>
          <w:p w:rsidR="00E2771E" w:rsidRPr="0043638C" w:rsidRDefault="00E2771E" w:rsidP="00E2771E">
            <w:pPr>
              <w:pStyle w:val="Akapitzlist"/>
              <w:widowControl/>
              <w:numPr>
                <w:ilvl w:val="0"/>
                <w:numId w:val="5"/>
              </w:numPr>
              <w:spacing w:line="276" w:lineRule="auto"/>
              <w:contextualSpacing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43638C">
              <w:rPr>
                <w:rFonts w:ascii="Arial" w:hAnsi="Arial" w:cs="Arial"/>
                <w:sz w:val="18"/>
                <w:szCs w:val="18"/>
                <w:lang w:val="pl-PL"/>
              </w:rPr>
              <w:t xml:space="preserve">po 12 godzinach można podłogę użytkować nie poddając jej dużym obciążeniom – przesuwanie mebli i ciężkich przedmiotów </w:t>
            </w:r>
          </w:p>
          <w:p w:rsidR="00E2771E" w:rsidRPr="0043638C" w:rsidRDefault="00E2771E" w:rsidP="00E2771E">
            <w:pPr>
              <w:pStyle w:val="Akapitzlist"/>
              <w:widowControl/>
              <w:numPr>
                <w:ilvl w:val="0"/>
                <w:numId w:val="5"/>
              </w:numPr>
              <w:spacing w:line="276" w:lineRule="auto"/>
              <w:contextualSpacing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43638C">
              <w:rPr>
                <w:rFonts w:ascii="Arial" w:hAnsi="Arial" w:cs="Arial"/>
                <w:sz w:val="18"/>
                <w:szCs w:val="18"/>
                <w:lang w:val="pl-PL"/>
              </w:rPr>
              <w:t xml:space="preserve">po 12 godzinach można korzystać z podłogi zwracając uwagę, aby nie </w:t>
            </w:r>
            <w:proofErr w:type="spellStart"/>
            <w:r w:rsidRPr="0043638C">
              <w:rPr>
                <w:rFonts w:ascii="Arial" w:hAnsi="Arial" w:cs="Arial"/>
                <w:sz w:val="18"/>
                <w:szCs w:val="18"/>
                <w:lang w:val="pl-PL"/>
              </w:rPr>
              <w:t>poddawac</w:t>
            </w:r>
            <w:proofErr w:type="spellEnd"/>
            <w:r w:rsidRPr="0043638C">
              <w:rPr>
                <w:rFonts w:ascii="Arial" w:hAnsi="Arial" w:cs="Arial"/>
                <w:sz w:val="18"/>
                <w:szCs w:val="18"/>
                <w:lang w:val="pl-PL"/>
              </w:rPr>
              <w:t xml:space="preserve"> powierzchni dużym obciążeniom np. nie przesuwać mebli</w:t>
            </w:r>
          </w:p>
          <w:p w:rsidR="00E2771E" w:rsidRPr="0043638C" w:rsidRDefault="00E2771E" w:rsidP="00E2771E">
            <w:pPr>
              <w:pStyle w:val="Akapitzlist"/>
              <w:widowControl/>
              <w:numPr>
                <w:ilvl w:val="0"/>
                <w:numId w:val="5"/>
              </w:numPr>
              <w:spacing w:line="276" w:lineRule="auto"/>
              <w:contextualSpacing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43638C">
              <w:rPr>
                <w:rFonts w:ascii="Arial" w:hAnsi="Arial" w:cs="Arial"/>
                <w:sz w:val="18"/>
                <w:szCs w:val="18"/>
                <w:lang w:val="pl-PL"/>
              </w:rPr>
              <w:t>przez pierwsze trzy dni do usuwania codziennych zabrudzeń stosować czystą wodę – nie używać środków chemicznych</w:t>
            </w:r>
          </w:p>
          <w:p w:rsidR="00E2771E" w:rsidRPr="0043638C" w:rsidRDefault="00E2771E" w:rsidP="00E2771E">
            <w:pPr>
              <w:pStyle w:val="Akapitzlist"/>
              <w:widowControl/>
              <w:numPr>
                <w:ilvl w:val="0"/>
                <w:numId w:val="5"/>
              </w:numPr>
              <w:spacing w:line="276" w:lineRule="auto"/>
              <w:contextualSpacing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43638C">
              <w:rPr>
                <w:rFonts w:ascii="Arial" w:hAnsi="Arial" w:cs="Arial"/>
                <w:sz w:val="18"/>
                <w:szCs w:val="18"/>
                <w:lang w:val="pl-PL"/>
              </w:rPr>
              <w:t>po tym okresie do usuwania codziennych zabrudzeń stosować PU Środek do Codziennej Pielęgnacji</w:t>
            </w:r>
          </w:p>
          <w:p w:rsidR="00152A7A" w:rsidRPr="0043638C" w:rsidRDefault="00152A7A">
            <w:pPr>
              <w:pStyle w:val="TableParagraph"/>
              <w:spacing w:before="38"/>
              <w:ind w:right="199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152A7A" w:rsidRPr="0043638C" w:rsidTr="00056F7D">
        <w:trPr>
          <w:trHeight w:hRule="exact" w:val="552"/>
        </w:trPr>
        <w:tc>
          <w:tcPr>
            <w:tcW w:w="565" w:type="dxa"/>
          </w:tcPr>
          <w:p w:rsidR="00152A7A" w:rsidRPr="0043638C" w:rsidRDefault="00C201BE">
            <w:pPr>
              <w:pStyle w:val="TableParagraph"/>
              <w:tabs>
                <w:tab w:val="left" w:pos="615"/>
              </w:tabs>
              <w:spacing w:before="214"/>
              <w:ind w:left="29" w:right="-62"/>
              <w:jc w:val="center"/>
              <w:rPr>
                <w:b/>
                <w:sz w:val="24"/>
                <w:lang w:val="pl-PL"/>
              </w:rPr>
            </w:pPr>
            <w:r w:rsidRPr="0043638C">
              <w:rPr>
                <w:b/>
                <w:color w:val="FCFAF9"/>
                <w:sz w:val="24"/>
                <w:shd w:val="clear" w:color="auto" w:fill="005293"/>
                <w:lang w:val="pl-PL"/>
              </w:rPr>
              <w:lastRenderedPageBreak/>
              <w:t xml:space="preserve">  </w:t>
            </w:r>
            <w:r w:rsidRPr="0043638C">
              <w:rPr>
                <w:b/>
                <w:color w:val="FCFAF9"/>
                <w:spacing w:val="7"/>
                <w:sz w:val="24"/>
                <w:shd w:val="clear" w:color="auto" w:fill="005293"/>
                <w:lang w:val="pl-PL"/>
              </w:rPr>
              <w:t xml:space="preserve"> </w:t>
            </w:r>
            <w:r w:rsidRPr="0043638C">
              <w:rPr>
                <w:b/>
                <w:color w:val="FCFAF9"/>
                <w:sz w:val="24"/>
                <w:shd w:val="clear" w:color="auto" w:fill="005293"/>
                <w:lang w:val="pl-PL"/>
              </w:rPr>
              <w:t>6</w:t>
            </w:r>
            <w:r w:rsidRPr="0043638C">
              <w:rPr>
                <w:b/>
                <w:color w:val="FCFAF9"/>
                <w:sz w:val="24"/>
                <w:shd w:val="clear" w:color="auto" w:fill="005293"/>
                <w:lang w:val="pl-PL"/>
              </w:rPr>
              <w:tab/>
            </w:r>
          </w:p>
        </w:tc>
        <w:tc>
          <w:tcPr>
            <w:tcW w:w="9952" w:type="dxa"/>
          </w:tcPr>
          <w:p w:rsidR="00152A7A" w:rsidRPr="0043638C" w:rsidRDefault="00056F7D">
            <w:pPr>
              <w:pStyle w:val="TableParagraph"/>
              <w:spacing w:before="214"/>
              <w:ind w:right="199"/>
              <w:rPr>
                <w:rFonts w:ascii="Arial" w:hAnsi="Arial" w:cs="Arial"/>
                <w:b/>
                <w:lang w:val="pl-PL"/>
              </w:rPr>
            </w:pPr>
            <w:r w:rsidRPr="0043638C">
              <w:rPr>
                <w:rFonts w:ascii="Arial" w:hAnsi="Arial" w:cs="Arial"/>
                <w:b/>
                <w:color w:val="005293"/>
                <w:lang w:val="pl-PL"/>
              </w:rPr>
              <w:t>MAGAZYNOWANIE I TERMIN PRZYDATNOŚCI</w:t>
            </w:r>
          </w:p>
        </w:tc>
      </w:tr>
      <w:tr w:rsidR="00152A7A" w:rsidRPr="0043638C" w:rsidTr="00FD3B9B">
        <w:trPr>
          <w:trHeight w:hRule="exact" w:val="1431"/>
        </w:trPr>
        <w:tc>
          <w:tcPr>
            <w:tcW w:w="565" w:type="dxa"/>
          </w:tcPr>
          <w:p w:rsidR="00152A7A" w:rsidRPr="0043638C" w:rsidRDefault="00152A7A">
            <w:pPr>
              <w:rPr>
                <w:lang w:val="pl-PL"/>
              </w:rPr>
            </w:pPr>
          </w:p>
        </w:tc>
        <w:tc>
          <w:tcPr>
            <w:tcW w:w="9952" w:type="dxa"/>
          </w:tcPr>
          <w:p w:rsidR="00056F7D" w:rsidRPr="0043638C" w:rsidRDefault="00056F7D" w:rsidP="00056F7D">
            <w:pPr>
              <w:pStyle w:val="Akapitzlist"/>
              <w:widowControl/>
              <w:numPr>
                <w:ilvl w:val="0"/>
                <w:numId w:val="6"/>
              </w:numPr>
              <w:spacing w:line="276" w:lineRule="auto"/>
              <w:contextualSpacing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43638C">
              <w:rPr>
                <w:rFonts w:ascii="Arial" w:hAnsi="Arial" w:cs="Arial"/>
                <w:sz w:val="18"/>
                <w:szCs w:val="18"/>
                <w:lang w:val="pl-PL"/>
              </w:rPr>
              <w:t xml:space="preserve">chronić przed mrozem </w:t>
            </w:r>
          </w:p>
          <w:p w:rsidR="00056F7D" w:rsidRPr="0043638C" w:rsidRDefault="00056F7D" w:rsidP="00056F7D">
            <w:pPr>
              <w:pStyle w:val="Akapitzlist"/>
              <w:widowControl/>
              <w:numPr>
                <w:ilvl w:val="0"/>
                <w:numId w:val="6"/>
              </w:numPr>
              <w:spacing w:line="276" w:lineRule="auto"/>
              <w:contextualSpacing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43638C">
              <w:rPr>
                <w:rFonts w:ascii="Arial" w:hAnsi="Arial" w:cs="Arial"/>
                <w:sz w:val="18"/>
                <w:szCs w:val="18"/>
                <w:lang w:val="pl-PL"/>
              </w:rPr>
              <w:t>przechowywać w chłodnym, suchym miejscu w temperaturze powyżej 5</w:t>
            </w:r>
            <w:r w:rsidRPr="0043638C">
              <w:rPr>
                <w:rFonts w:ascii="Arial" w:hAnsi="Arial" w:cs="Arial"/>
                <w:sz w:val="18"/>
                <w:szCs w:val="18"/>
                <w:vertAlign w:val="superscript"/>
                <w:lang w:val="pl-PL"/>
              </w:rPr>
              <w:t>o</w:t>
            </w:r>
            <w:r w:rsidRPr="0043638C">
              <w:rPr>
                <w:rFonts w:ascii="Arial" w:hAnsi="Arial" w:cs="Arial"/>
                <w:sz w:val="18"/>
                <w:szCs w:val="18"/>
                <w:lang w:val="pl-PL"/>
              </w:rPr>
              <w:t>C do max 25</w:t>
            </w:r>
            <w:r w:rsidRPr="0043638C">
              <w:rPr>
                <w:rFonts w:ascii="Arial" w:hAnsi="Arial" w:cs="Arial"/>
                <w:sz w:val="18"/>
                <w:szCs w:val="18"/>
                <w:vertAlign w:val="superscript"/>
                <w:lang w:val="pl-PL"/>
              </w:rPr>
              <w:t xml:space="preserve"> </w:t>
            </w:r>
            <w:proofErr w:type="spellStart"/>
            <w:r w:rsidRPr="0043638C">
              <w:rPr>
                <w:rFonts w:ascii="Arial" w:hAnsi="Arial" w:cs="Arial"/>
                <w:sz w:val="18"/>
                <w:szCs w:val="18"/>
                <w:vertAlign w:val="superscript"/>
                <w:lang w:val="pl-PL"/>
              </w:rPr>
              <w:t>o</w:t>
            </w:r>
            <w:r w:rsidRPr="0043638C">
              <w:rPr>
                <w:rFonts w:ascii="Arial" w:hAnsi="Arial" w:cs="Arial"/>
                <w:sz w:val="18"/>
                <w:szCs w:val="18"/>
                <w:lang w:val="pl-PL"/>
              </w:rPr>
              <w:t>C</w:t>
            </w:r>
            <w:proofErr w:type="spellEnd"/>
          </w:p>
          <w:p w:rsidR="00056F7D" w:rsidRPr="0043638C" w:rsidRDefault="00056F7D" w:rsidP="00056F7D">
            <w:pPr>
              <w:pStyle w:val="Akapitzlist"/>
              <w:widowControl/>
              <w:numPr>
                <w:ilvl w:val="0"/>
                <w:numId w:val="6"/>
              </w:numPr>
              <w:spacing w:line="276" w:lineRule="auto"/>
              <w:contextualSpacing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43638C">
              <w:rPr>
                <w:rFonts w:ascii="Arial" w:hAnsi="Arial" w:cs="Arial"/>
                <w:sz w:val="18"/>
                <w:szCs w:val="18"/>
                <w:lang w:val="pl-PL"/>
              </w:rPr>
              <w:t xml:space="preserve">produkt przydatny do użytku </w:t>
            </w:r>
            <w:r w:rsidR="00FD3B9B" w:rsidRPr="0043638C">
              <w:rPr>
                <w:rFonts w:ascii="Arial" w:hAnsi="Arial" w:cs="Arial"/>
                <w:sz w:val="18"/>
                <w:szCs w:val="18"/>
                <w:lang w:val="pl-PL"/>
              </w:rPr>
              <w:t xml:space="preserve">w zamkniętym, oryginalnym pojemniku </w:t>
            </w:r>
            <w:r w:rsidRPr="0043638C">
              <w:rPr>
                <w:rFonts w:ascii="Arial" w:hAnsi="Arial" w:cs="Arial"/>
                <w:sz w:val="18"/>
                <w:szCs w:val="18"/>
                <w:lang w:val="pl-PL"/>
              </w:rPr>
              <w:t xml:space="preserve">przez 24 miesiące od daty produkcji, </w:t>
            </w:r>
          </w:p>
          <w:p w:rsidR="00056F7D" w:rsidRPr="0043638C" w:rsidRDefault="00056F7D" w:rsidP="00056F7D">
            <w:pPr>
              <w:pStyle w:val="Akapitzlist"/>
              <w:widowControl/>
              <w:numPr>
                <w:ilvl w:val="0"/>
                <w:numId w:val="6"/>
              </w:numPr>
              <w:spacing w:line="276" w:lineRule="auto"/>
              <w:contextualSpacing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43638C">
              <w:rPr>
                <w:rFonts w:ascii="Arial" w:hAnsi="Arial" w:cs="Arial"/>
                <w:sz w:val="18"/>
                <w:szCs w:val="18"/>
                <w:lang w:val="pl-PL"/>
              </w:rPr>
              <w:t xml:space="preserve">przechowywać </w:t>
            </w:r>
            <w:r w:rsidR="00FD3B9B" w:rsidRPr="0043638C">
              <w:rPr>
                <w:rFonts w:ascii="Arial" w:hAnsi="Arial" w:cs="Arial"/>
                <w:sz w:val="18"/>
                <w:szCs w:val="18"/>
                <w:lang w:val="pl-PL"/>
              </w:rPr>
              <w:t xml:space="preserve">w </w:t>
            </w:r>
            <w:r w:rsidRPr="0043638C">
              <w:rPr>
                <w:rFonts w:ascii="Arial" w:hAnsi="Arial" w:cs="Arial"/>
                <w:sz w:val="18"/>
                <w:szCs w:val="18"/>
                <w:lang w:val="pl-PL"/>
              </w:rPr>
              <w:t>miejscu niedostępnym dla dzieci</w:t>
            </w:r>
          </w:p>
          <w:p w:rsidR="00152A7A" w:rsidRPr="0043638C" w:rsidRDefault="00056F7D" w:rsidP="00056F7D">
            <w:pPr>
              <w:pStyle w:val="Akapitzlist"/>
              <w:widowControl/>
              <w:numPr>
                <w:ilvl w:val="0"/>
                <w:numId w:val="6"/>
              </w:numPr>
              <w:spacing w:line="276" w:lineRule="auto"/>
              <w:contextualSpacing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43638C">
              <w:rPr>
                <w:rFonts w:ascii="Arial" w:hAnsi="Arial" w:cs="Arial"/>
                <w:sz w:val="18"/>
                <w:szCs w:val="18"/>
                <w:lang w:val="pl-PL"/>
              </w:rPr>
              <w:t>w przypadku magazynowania w różnych temperaturach lub w otwartym pojemniku przed użyciem produkt należy przelać przez sitko</w:t>
            </w:r>
          </w:p>
        </w:tc>
      </w:tr>
      <w:tr w:rsidR="00056F7D" w:rsidRPr="0043638C" w:rsidTr="00FD3B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597"/>
        </w:trPr>
        <w:tc>
          <w:tcPr>
            <w:tcW w:w="565" w:type="dxa"/>
          </w:tcPr>
          <w:p w:rsidR="00056F7D" w:rsidRPr="0043638C" w:rsidRDefault="00056F7D" w:rsidP="004E7C57">
            <w:pPr>
              <w:pStyle w:val="TableParagraph"/>
              <w:tabs>
                <w:tab w:val="left" w:pos="615"/>
              </w:tabs>
              <w:spacing w:before="215"/>
              <w:ind w:left="0" w:right="-62"/>
              <w:rPr>
                <w:b/>
                <w:sz w:val="24"/>
                <w:lang w:val="pl-PL"/>
              </w:rPr>
            </w:pPr>
            <w:r w:rsidRPr="0043638C">
              <w:rPr>
                <w:b/>
                <w:color w:val="EDEBE0"/>
                <w:sz w:val="24"/>
                <w:shd w:val="clear" w:color="auto" w:fill="005293"/>
                <w:lang w:val="pl-PL"/>
              </w:rPr>
              <w:t xml:space="preserve">  </w:t>
            </w:r>
            <w:r w:rsidRPr="0043638C">
              <w:rPr>
                <w:b/>
                <w:color w:val="EDEBE0"/>
                <w:spacing w:val="7"/>
                <w:sz w:val="24"/>
                <w:shd w:val="clear" w:color="auto" w:fill="005293"/>
                <w:lang w:val="pl-PL"/>
              </w:rPr>
              <w:t xml:space="preserve"> </w:t>
            </w:r>
            <w:r w:rsidRPr="0043638C">
              <w:rPr>
                <w:b/>
                <w:color w:val="EDEBE0"/>
                <w:sz w:val="24"/>
                <w:shd w:val="clear" w:color="auto" w:fill="005293"/>
                <w:lang w:val="pl-PL"/>
              </w:rPr>
              <w:t>7</w:t>
            </w:r>
            <w:r w:rsidRPr="0043638C">
              <w:rPr>
                <w:b/>
                <w:color w:val="EDEBE0"/>
                <w:sz w:val="24"/>
                <w:shd w:val="clear" w:color="auto" w:fill="005293"/>
                <w:lang w:val="pl-PL"/>
              </w:rPr>
              <w:tab/>
            </w:r>
          </w:p>
        </w:tc>
        <w:tc>
          <w:tcPr>
            <w:tcW w:w="9952" w:type="dxa"/>
          </w:tcPr>
          <w:p w:rsidR="00056F7D" w:rsidRPr="0043638C" w:rsidRDefault="00056F7D" w:rsidP="004E7C57">
            <w:pPr>
              <w:pStyle w:val="TableParagraph"/>
              <w:spacing w:before="215"/>
              <w:rPr>
                <w:rFonts w:ascii="Arial" w:hAnsi="Arial" w:cs="Arial"/>
                <w:b/>
                <w:lang w:val="pl-PL"/>
              </w:rPr>
            </w:pPr>
            <w:r w:rsidRPr="0043638C">
              <w:rPr>
                <w:rFonts w:ascii="Arial" w:hAnsi="Arial" w:cs="Arial"/>
                <w:b/>
                <w:color w:val="005293"/>
                <w:lang w:val="pl-PL"/>
              </w:rPr>
              <w:t>SKŁAD, OZNAKOWANIE, ZALECENIA</w:t>
            </w:r>
          </w:p>
        </w:tc>
      </w:tr>
      <w:tr w:rsidR="00056F7D" w:rsidRPr="0043638C" w:rsidTr="00FD3B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1947"/>
        </w:trPr>
        <w:tc>
          <w:tcPr>
            <w:tcW w:w="565" w:type="dxa"/>
          </w:tcPr>
          <w:p w:rsidR="00056F7D" w:rsidRPr="0043638C" w:rsidRDefault="00056F7D" w:rsidP="00EB62E9">
            <w:pPr>
              <w:rPr>
                <w:lang w:val="pl-PL"/>
              </w:rPr>
            </w:pPr>
          </w:p>
        </w:tc>
        <w:tc>
          <w:tcPr>
            <w:tcW w:w="9952" w:type="dxa"/>
          </w:tcPr>
          <w:p w:rsidR="00056F7D" w:rsidRPr="0043638C" w:rsidRDefault="00056F7D" w:rsidP="00056F7D">
            <w:pPr>
              <w:pStyle w:val="Akapitzlist"/>
              <w:widowControl/>
              <w:numPr>
                <w:ilvl w:val="0"/>
                <w:numId w:val="8"/>
              </w:numPr>
              <w:spacing w:line="276" w:lineRule="auto"/>
              <w:contextualSpacing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43638C">
              <w:rPr>
                <w:rFonts w:ascii="Arial" w:hAnsi="Arial" w:cs="Arial"/>
                <w:sz w:val="18"/>
                <w:szCs w:val="18"/>
                <w:lang w:val="pl-PL"/>
              </w:rPr>
              <w:t xml:space="preserve">skład: woda, poliakrylany, kwasy krzemowe, minerały, woski, dodatki. </w:t>
            </w:r>
          </w:p>
          <w:p w:rsidR="00056F7D" w:rsidRPr="0043638C" w:rsidRDefault="00056F7D" w:rsidP="00056F7D">
            <w:pPr>
              <w:pStyle w:val="Akapitzlist"/>
              <w:widowControl/>
              <w:numPr>
                <w:ilvl w:val="0"/>
                <w:numId w:val="8"/>
              </w:numPr>
              <w:spacing w:line="276" w:lineRule="auto"/>
              <w:contextualSpacing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43638C">
              <w:rPr>
                <w:rFonts w:ascii="Arial" w:hAnsi="Arial" w:cs="Arial"/>
                <w:sz w:val="18"/>
                <w:szCs w:val="18"/>
                <w:lang w:val="pl-PL"/>
              </w:rPr>
              <w:t>zawiera 1,2-benzisothiazol-3 (2H) -on</w:t>
            </w:r>
          </w:p>
          <w:p w:rsidR="00056F7D" w:rsidRPr="0043638C" w:rsidRDefault="00056F7D" w:rsidP="00056F7D">
            <w:pPr>
              <w:pStyle w:val="Akapitzlist"/>
              <w:widowControl/>
              <w:numPr>
                <w:ilvl w:val="0"/>
                <w:numId w:val="8"/>
              </w:numPr>
              <w:spacing w:line="276" w:lineRule="auto"/>
              <w:contextualSpacing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43638C">
              <w:rPr>
                <w:rFonts w:ascii="Arial" w:hAnsi="Arial" w:cs="Arial"/>
                <w:sz w:val="18"/>
                <w:szCs w:val="18"/>
                <w:lang w:val="pl-PL"/>
              </w:rPr>
              <w:t>może wywoływać reakcje alergiczne</w:t>
            </w:r>
          </w:p>
          <w:p w:rsidR="00056F7D" w:rsidRPr="0043638C" w:rsidRDefault="00056F7D" w:rsidP="00056F7D">
            <w:pPr>
              <w:pStyle w:val="Akapitzlist"/>
              <w:widowControl/>
              <w:numPr>
                <w:ilvl w:val="0"/>
                <w:numId w:val="8"/>
              </w:numPr>
              <w:spacing w:line="276" w:lineRule="auto"/>
              <w:contextualSpacing/>
              <w:rPr>
                <w:rFonts w:ascii="Arial" w:hAnsi="Arial" w:cs="Arial"/>
                <w:sz w:val="18"/>
                <w:szCs w:val="18"/>
                <w:lang w:val="pl-PL"/>
              </w:rPr>
            </w:pPr>
            <w:proofErr w:type="spellStart"/>
            <w:r w:rsidRPr="0043638C">
              <w:rPr>
                <w:rFonts w:ascii="Arial" w:hAnsi="Arial" w:cs="Arial"/>
                <w:sz w:val="18"/>
                <w:szCs w:val="18"/>
                <w:lang w:val="pl-PL"/>
              </w:rPr>
              <w:t>voc</w:t>
            </w:r>
            <w:proofErr w:type="spellEnd"/>
            <w:r w:rsidRPr="0043638C">
              <w:rPr>
                <w:rFonts w:ascii="Arial" w:hAnsi="Arial" w:cs="Arial"/>
                <w:sz w:val="18"/>
                <w:szCs w:val="18"/>
                <w:lang w:val="pl-PL"/>
              </w:rPr>
              <w:t xml:space="preserve"> (g / l), 2 (ISO11890)</w:t>
            </w:r>
          </w:p>
          <w:p w:rsidR="00056F7D" w:rsidRPr="0043638C" w:rsidRDefault="00056F7D" w:rsidP="00056F7D">
            <w:pPr>
              <w:pStyle w:val="Akapitzlist"/>
              <w:widowControl/>
              <w:numPr>
                <w:ilvl w:val="0"/>
                <w:numId w:val="8"/>
              </w:numPr>
              <w:spacing w:line="276" w:lineRule="auto"/>
              <w:contextualSpacing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43638C">
              <w:rPr>
                <w:rFonts w:ascii="Arial" w:hAnsi="Arial" w:cs="Arial"/>
                <w:sz w:val="18"/>
                <w:szCs w:val="18"/>
                <w:lang w:val="pl-PL"/>
              </w:rPr>
              <w:t>ADR / RID: nie jest towarem niebezpiecznym w rozumieniu przepisów transportowych</w:t>
            </w:r>
          </w:p>
          <w:p w:rsidR="00056F7D" w:rsidRPr="0043638C" w:rsidRDefault="00056F7D" w:rsidP="00056F7D">
            <w:pPr>
              <w:pStyle w:val="Akapitzlist"/>
              <w:widowControl/>
              <w:numPr>
                <w:ilvl w:val="0"/>
                <w:numId w:val="8"/>
              </w:numPr>
              <w:spacing w:line="276" w:lineRule="auto"/>
              <w:contextualSpacing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43638C">
              <w:rPr>
                <w:rFonts w:ascii="Arial" w:hAnsi="Arial" w:cs="Arial"/>
                <w:sz w:val="18"/>
                <w:szCs w:val="18"/>
                <w:lang w:val="pl-PL"/>
              </w:rPr>
              <w:t>CLP / GHS: oznakowanie nie jest to konieczne</w:t>
            </w:r>
          </w:p>
          <w:p w:rsidR="00056F7D" w:rsidRPr="0043638C" w:rsidRDefault="00056F7D" w:rsidP="00056F7D">
            <w:pPr>
              <w:pStyle w:val="Akapitzlist"/>
              <w:widowControl/>
              <w:numPr>
                <w:ilvl w:val="0"/>
                <w:numId w:val="8"/>
              </w:numPr>
              <w:spacing w:line="276" w:lineRule="auto"/>
              <w:contextualSpacing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43638C">
              <w:rPr>
                <w:rFonts w:ascii="Arial" w:hAnsi="Arial" w:cs="Arial"/>
                <w:sz w:val="18"/>
                <w:szCs w:val="18"/>
                <w:lang w:val="pl-PL"/>
              </w:rPr>
              <w:t>opróżnione pojemniki mogą być wyrzucane razem z odpadami domowymi lub zabrane do centrum recyklingu</w:t>
            </w:r>
          </w:p>
          <w:p w:rsidR="00056F7D" w:rsidRPr="0043638C" w:rsidRDefault="00056F7D" w:rsidP="00056F7D">
            <w:pPr>
              <w:pStyle w:val="Akapitzlist"/>
              <w:widowControl/>
              <w:numPr>
                <w:ilvl w:val="0"/>
                <w:numId w:val="8"/>
              </w:numPr>
              <w:spacing w:line="276" w:lineRule="auto"/>
              <w:contextualSpacing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43638C">
              <w:rPr>
                <w:rFonts w:ascii="Arial" w:hAnsi="Arial" w:cs="Arial"/>
                <w:sz w:val="18"/>
                <w:szCs w:val="18"/>
                <w:lang w:val="pl-PL"/>
              </w:rPr>
              <w:t>DURO PLUS L stosować do PU Siegel, Super PU Siegel, PU Anticolor</w:t>
            </w:r>
          </w:p>
        </w:tc>
      </w:tr>
    </w:tbl>
    <w:tbl>
      <w:tblPr>
        <w:tblStyle w:val="TableNormal"/>
        <w:tblpPr w:leftFromText="141" w:rightFromText="141" w:vertAnchor="text" w:tblpX="932" w:tblpY="1"/>
        <w:tblOverlap w:val="never"/>
        <w:tblW w:w="0" w:type="auto"/>
        <w:tblLayout w:type="fixed"/>
        <w:tblLook w:val="04A0"/>
      </w:tblPr>
      <w:tblGrid>
        <w:gridCol w:w="565"/>
        <w:gridCol w:w="9952"/>
      </w:tblGrid>
      <w:tr w:rsidR="009F5628" w:rsidRPr="0043638C" w:rsidTr="00C30776">
        <w:trPr>
          <w:trHeight w:hRule="exact" w:val="617"/>
        </w:trPr>
        <w:tc>
          <w:tcPr>
            <w:tcW w:w="565" w:type="dxa"/>
          </w:tcPr>
          <w:p w:rsidR="009F5628" w:rsidRPr="0043638C" w:rsidRDefault="009F5628" w:rsidP="00C30776">
            <w:pPr>
              <w:pStyle w:val="TableParagraph"/>
              <w:tabs>
                <w:tab w:val="left" w:pos="615"/>
              </w:tabs>
              <w:spacing w:before="215"/>
              <w:ind w:left="0" w:right="-62"/>
              <w:rPr>
                <w:b/>
                <w:sz w:val="24"/>
                <w:lang w:val="pl-PL"/>
              </w:rPr>
            </w:pPr>
            <w:r w:rsidRPr="0043638C">
              <w:rPr>
                <w:b/>
                <w:color w:val="EDEBE0"/>
                <w:sz w:val="24"/>
                <w:shd w:val="clear" w:color="auto" w:fill="005293"/>
                <w:lang w:val="pl-PL"/>
              </w:rPr>
              <w:t xml:space="preserve">  </w:t>
            </w:r>
            <w:r w:rsidRPr="0043638C">
              <w:rPr>
                <w:b/>
                <w:color w:val="EDEBE0"/>
                <w:spacing w:val="7"/>
                <w:sz w:val="24"/>
                <w:shd w:val="clear" w:color="auto" w:fill="005293"/>
                <w:lang w:val="pl-PL"/>
              </w:rPr>
              <w:t xml:space="preserve"> </w:t>
            </w:r>
            <w:r w:rsidRPr="0043638C">
              <w:rPr>
                <w:b/>
                <w:color w:val="EDEBE0"/>
                <w:sz w:val="24"/>
                <w:shd w:val="clear" w:color="auto" w:fill="005293"/>
                <w:lang w:val="pl-PL"/>
              </w:rPr>
              <w:t>8</w:t>
            </w:r>
            <w:r w:rsidRPr="0043638C">
              <w:rPr>
                <w:b/>
                <w:color w:val="EDEBE0"/>
                <w:sz w:val="24"/>
                <w:shd w:val="clear" w:color="auto" w:fill="005293"/>
                <w:lang w:val="pl-PL"/>
              </w:rPr>
              <w:tab/>
            </w:r>
          </w:p>
        </w:tc>
        <w:tc>
          <w:tcPr>
            <w:tcW w:w="9952" w:type="dxa"/>
          </w:tcPr>
          <w:p w:rsidR="009F5628" w:rsidRPr="0043638C" w:rsidRDefault="009F5628" w:rsidP="00C30776">
            <w:pPr>
              <w:pStyle w:val="TableParagraph"/>
              <w:spacing w:before="215"/>
              <w:rPr>
                <w:rFonts w:ascii="Arial" w:hAnsi="Arial" w:cs="Arial"/>
                <w:b/>
                <w:lang w:val="pl-PL"/>
              </w:rPr>
            </w:pPr>
            <w:r w:rsidRPr="0043638C">
              <w:rPr>
                <w:rFonts w:ascii="Arial" w:hAnsi="Arial" w:cs="Arial"/>
                <w:b/>
                <w:color w:val="005293"/>
                <w:lang w:val="pl-PL"/>
              </w:rPr>
              <w:t>ZALECENIA SPECJALNE</w:t>
            </w:r>
          </w:p>
        </w:tc>
      </w:tr>
    </w:tbl>
    <w:p w:rsidR="00502E37" w:rsidRPr="0043638C" w:rsidRDefault="00502E37" w:rsidP="009F5628">
      <w:pPr>
        <w:tabs>
          <w:tab w:val="left" w:pos="1498"/>
        </w:tabs>
        <w:rPr>
          <w:sz w:val="20"/>
          <w:lang w:val="pl-PL"/>
        </w:rPr>
      </w:pPr>
    </w:p>
    <w:tbl>
      <w:tblPr>
        <w:tblStyle w:val="TableNormal"/>
        <w:tblpPr w:leftFromText="141" w:rightFromText="141" w:vertAnchor="text" w:tblpX="932" w:tblpY="1"/>
        <w:tblOverlap w:val="never"/>
        <w:tblW w:w="0" w:type="auto"/>
        <w:tblLayout w:type="fixed"/>
        <w:tblLook w:val="04A0"/>
      </w:tblPr>
      <w:tblGrid>
        <w:gridCol w:w="565"/>
        <w:gridCol w:w="9952"/>
      </w:tblGrid>
      <w:tr w:rsidR="00502E37" w:rsidRPr="0043638C" w:rsidTr="009F5628">
        <w:trPr>
          <w:trHeight w:hRule="exact" w:val="569"/>
        </w:trPr>
        <w:tc>
          <w:tcPr>
            <w:tcW w:w="565" w:type="dxa"/>
          </w:tcPr>
          <w:p w:rsidR="00502E37" w:rsidRPr="0043638C" w:rsidRDefault="00502E37" w:rsidP="009F5628">
            <w:pPr>
              <w:pStyle w:val="TableParagraph"/>
              <w:tabs>
                <w:tab w:val="left" w:pos="615"/>
              </w:tabs>
              <w:spacing w:before="215"/>
              <w:ind w:left="0" w:right="-62"/>
              <w:rPr>
                <w:b/>
                <w:sz w:val="24"/>
                <w:lang w:val="pl-PL"/>
              </w:rPr>
            </w:pPr>
            <w:r w:rsidRPr="0043638C">
              <w:rPr>
                <w:b/>
                <w:color w:val="EDEBE0"/>
                <w:sz w:val="24"/>
                <w:shd w:val="clear" w:color="auto" w:fill="005293"/>
                <w:lang w:val="pl-PL"/>
              </w:rPr>
              <w:t xml:space="preserve">  </w:t>
            </w:r>
            <w:r w:rsidRPr="0043638C">
              <w:rPr>
                <w:b/>
                <w:color w:val="EDEBE0"/>
                <w:spacing w:val="7"/>
                <w:sz w:val="24"/>
                <w:shd w:val="clear" w:color="auto" w:fill="005293"/>
                <w:lang w:val="pl-PL"/>
              </w:rPr>
              <w:t xml:space="preserve"> </w:t>
            </w:r>
            <w:r w:rsidRPr="0043638C">
              <w:rPr>
                <w:b/>
                <w:color w:val="EDEBE0"/>
                <w:sz w:val="24"/>
                <w:shd w:val="clear" w:color="auto" w:fill="005293"/>
                <w:lang w:val="pl-PL"/>
              </w:rPr>
              <w:t>9</w:t>
            </w:r>
            <w:r w:rsidRPr="0043638C">
              <w:rPr>
                <w:b/>
                <w:color w:val="EDEBE0"/>
                <w:sz w:val="24"/>
                <w:shd w:val="clear" w:color="auto" w:fill="005293"/>
                <w:lang w:val="pl-PL"/>
              </w:rPr>
              <w:tab/>
            </w:r>
          </w:p>
        </w:tc>
        <w:tc>
          <w:tcPr>
            <w:tcW w:w="9952" w:type="dxa"/>
          </w:tcPr>
          <w:p w:rsidR="00502E37" w:rsidRPr="0043638C" w:rsidRDefault="00502E37" w:rsidP="009F5628">
            <w:pPr>
              <w:pStyle w:val="TableParagraph"/>
              <w:spacing w:before="215"/>
              <w:rPr>
                <w:rFonts w:ascii="Arial" w:hAnsi="Arial" w:cs="Arial"/>
                <w:b/>
                <w:lang w:val="pl-PL"/>
              </w:rPr>
            </w:pPr>
            <w:r w:rsidRPr="0043638C">
              <w:rPr>
                <w:rFonts w:ascii="Arial" w:hAnsi="Arial" w:cs="Arial"/>
                <w:b/>
                <w:color w:val="005293"/>
                <w:lang w:val="pl-PL"/>
              </w:rPr>
              <w:t>WSKAZÓWKI</w:t>
            </w:r>
          </w:p>
        </w:tc>
      </w:tr>
      <w:tr w:rsidR="00502E37" w:rsidRPr="0043638C" w:rsidTr="009F5628">
        <w:trPr>
          <w:trHeight w:hRule="exact" w:val="1928"/>
        </w:trPr>
        <w:tc>
          <w:tcPr>
            <w:tcW w:w="565" w:type="dxa"/>
          </w:tcPr>
          <w:p w:rsidR="00502E37" w:rsidRPr="0043638C" w:rsidRDefault="00502E37" w:rsidP="009F5628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9952" w:type="dxa"/>
          </w:tcPr>
          <w:p w:rsidR="00502E37" w:rsidRPr="0043638C" w:rsidRDefault="00FD3B9B" w:rsidP="009F5628">
            <w:pPr>
              <w:pStyle w:val="Akapitzlist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43638C">
              <w:rPr>
                <w:rFonts w:ascii="Arial" w:hAnsi="Arial" w:cs="Arial"/>
                <w:sz w:val="18"/>
                <w:szCs w:val="18"/>
                <w:lang w:val="pl-PL"/>
              </w:rPr>
              <w:t>Niżej wymienione</w:t>
            </w:r>
            <w:r w:rsidR="00502E37" w:rsidRPr="0043638C">
              <w:rPr>
                <w:rFonts w:ascii="Arial" w:hAnsi="Arial" w:cs="Arial"/>
                <w:sz w:val="18"/>
                <w:szCs w:val="18"/>
                <w:lang w:val="pl-PL"/>
              </w:rPr>
              <w:t xml:space="preserve"> dokumenty stan</w:t>
            </w:r>
            <w:r w:rsidRPr="0043638C">
              <w:rPr>
                <w:rFonts w:ascii="Arial" w:hAnsi="Arial" w:cs="Arial"/>
                <w:sz w:val="18"/>
                <w:szCs w:val="18"/>
                <w:lang w:val="pl-PL"/>
              </w:rPr>
              <w:t>owią integralną część</w:t>
            </w:r>
            <w:r w:rsidR="00502E37" w:rsidRPr="0043638C">
              <w:rPr>
                <w:rFonts w:ascii="Arial" w:hAnsi="Arial" w:cs="Arial"/>
                <w:sz w:val="18"/>
                <w:szCs w:val="18"/>
                <w:lang w:val="pl-PL"/>
              </w:rPr>
              <w:t xml:space="preserve"> Karty Produktu</w:t>
            </w:r>
          </w:p>
          <w:p w:rsidR="00502E37" w:rsidRPr="0043638C" w:rsidRDefault="00502E37" w:rsidP="009F5628">
            <w:pPr>
              <w:pStyle w:val="Akapitzlist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43638C">
              <w:rPr>
                <w:rFonts w:ascii="Arial" w:hAnsi="Arial" w:cs="Arial"/>
                <w:sz w:val="18"/>
                <w:szCs w:val="18"/>
                <w:lang w:val="pl-PL"/>
              </w:rPr>
              <w:t>- Instrukcja aplikacji produktów z rodziny PU Siegel</w:t>
            </w:r>
          </w:p>
          <w:p w:rsidR="00502E37" w:rsidRPr="0043638C" w:rsidRDefault="00502E37" w:rsidP="009F5628">
            <w:pPr>
              <w:pStyle w:val="Akapitzlist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43638C">
              <w:rPr>
                <w:rFonts w:ascii="Arial" w:hAnsi="Arial" w:cs="Arial"/>
                <w:sz w:val="18"/>
                <w:szCs w:val="18"/>
                <w:lang w:val="pl-PL"/>
              </w:rPr>
              <w:t xml:space="preserve">- Karta Charakterystyki </w:t>
            </w:r>
          </w:p>
          <w:p w:rsidR="00502E37" w:rsidRPr="0043638C" w:rsidRDefault="00502E37" w:rsidP="009F5628">
            <w:pPr>
              <w:pStyle w:val="Akapitzlist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43638C">
              <w:rPr>
                <w:rFonts w:ascii="Arial" w:hAnsi="Arial" w:cs="Arial"/>
                <w:sz w:val="18"/>
                <w:szCs w:val="18"/>
                <w:lang w:val="pl-PL"/>
              </w:rPr>
              <w:t xml:space="preserve">Cytowany dokumenty, jak również aktualne informacje o produkcie są dostępny na naszej stronie internetowej </w:t>
            </w:r>
            <w:r w:rsidR="00FD3B9B" w:rsidRPr="0043638C">
              <w:rPr>
                <w:rFonts w:ascii="Arial" w:hAnsi="Arial" w:cs="Arial"/>
                <w:sz w:val="18"/>
                <w:szCs w:val="18"/>
                <w:lang w:val="pl-PL"/>
              </w:rPr>
              <w:t xml:space="preserve">                          </w:t>
            </w:r>
            <w:hyperlink r:id="rId7" w:history="1">
              <w:r w:rsidRPr="0043638C">
                <w:rPr>
                  <w:rStyle w:val="Hipercze"/>
                  <w:rFonts w:ascii="Arial" w:hAnsi="Arial" w:cs="Arial"/>
                  <w:sz w:val="18"/>
                  <w:szCs w:val="18"/>
                  <w:lang w:val="pl-PL"/>
                </w:rPr>
                <w:t>www.dr-schutz.eu</w:t>
              </w:r>
            </w:hyperlink>
            <w:r w:rsidRPr="0043638C">
              <w:rPr>
                <w:rFonts w:ascii="Arial" w:hAnsi="Arial" w:cs="Arial"/>
                <w:sz w:val="18"/>
                <w:szCs w:val="18"/>
                <w:lang w:val="pl-PL"/>
              </w:rPr>
              <w:t xml:space="preserve"> lub na żądanie pocztą e-mail.</w:t>
            </w:r>
          </w:p>
          <w:p w:rsidR="00502E37" w:rsidRPr="0043638C" w:rsidRDefault="00502E37" w:rsidP="009F5628">
            <w:pPr>
              <w:pStyle w:val="TableParagraph"/>
              <w:spacing w:before="38"/>
              <w:ind w:right="198"/>
              <w:jc w:val="both"/>
              <w:rPr>
                <w:sz w:val="20"/>
                <w:szCs w:val="20"/>
                <w:lang w:val="pl-PL"/>
              </w:rPr>
            </w:pPr>
          </w:p>
        </w:tc>
      </w:tr>
    </w:tbl>
    <w:p w:rsidR="009F5628" w:rsidRPr="0043638C" w:rsidRDefault="009F5628">
      <w:pPr>
        <w:rPr>
          <w:sz w:val="20"/>
          <w:lang w:val="pl-PL"/>
        </w:rPr>
      </w:pPr>
      <w:r w:rsidRPr="0043638C">
        <w:rPr>
          <w:sz w:val="20"/>
          <w:lang w:val="pl-PL"/>
        </w:rPr>
        <w:br w:type="textWrapping" w:clear="all"/>
      </w:r>
    </w:p>
    <w:tbl>
      <w:tblPr>
        <w:tblStyle w:val="TableNormal"/>
        <w:tblW w:w="0" w:type="auto"/>
        <w:tblInd w:w="9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/>
      </w:tblPr>
      <w:tblGrid>
        <w:gridCol w:w="2747"/>
        <w:gridCol w:w="2739"/>
      </w:tblGrid>
      <w:tr w:rsidR="00C87030" w:rsidRPr="0043638C" w:rsidTr="00616AA7">
        <w:trPr>
          <w:trHeight w:hRule="exact" w:val="2597"/>
        </w:trPr>
        <w:tc>
          <w:tcPr>
            <w:tcW w:w="2747" w:type="dxa"/>
          </w:tcPr>
          <w:p w:rsidR="00C87030" w:rsidRPr="0043638C" w:rsidRDefault="00C87030" w:rsidP="00616AA7">
            <w:pPr>
              <w:pStyle w:val="TableParagraph"/>
              <w:spacing w:line="183" w:lineRule="exact"/>
              <w:ind w:left="200"/>
              <w:rPr>
                <w:sz w:val="18"/>
                <w:lang w:val="pl-PL"/>
              </w:rPr>
            </w:pPr>
            <w:r w:rsidRPr="0043638C">
              <w:rPr>
                <w:color w:val="585858"/>
                <w:sz w:val="18"/>
                <w:lang w:val="pl-PL"/>
              </w:rPr>
              <w:t>Dr. Schutz Polska sp. z o. o.</w:t>
            </w:r>
          </w:p>
          <w:p w:rsidR="00C87030" w:rsidRPr="0043638C" w:rsidRDefault="007F5516" w:rsidP="00616AA7">
            <w:pPr>
              <w:pStyle w:val="TableParagraph"/>
              <w:spacing w:line="219" w:lineRule="exact"/>
              <w:ind w:left="200"/>
              <w:rPr>
                <w:sz w:val="18"/>
                <w:lang w:val="pl-PL"/>
              </w:rPr>
            </w:pPr>
            <w:r>
              <w:rPr>
                <w:color w:val="585858"/>
                <w:sz w:val="18"/>
                <w:lang w:val="pl-PL"/>
              </w:rPr>
              <w:t>ul. Dekoracyjna 3</w:t>
            </w:r>
          </w:p>
          <w:p w:rsidR="00C87030" w:rsidRPr="0043638C" w:rsidRDefault="007F5516" w:rsidP="00616AA7">
            <w:pPr>
              <w:pStyle w:val="TableParagraph"/>
              <w:spacing w:before="1"/>
              <w:ind w:left="200"/>
              <w:rPr>
                <w:sz w:val="18"/>
                <w:lang w:val="pl-PL"/>
              </w:rPr>
            </w:pPr>
            <w:r>
              <w:rPr>
                <w:color w:val="585858"/>
                <w:sz w:val="18"/>
                <w:lang w:val="pl-PL"/>
              </w:rPr>
              <w:t>65-722 Zielona Góra</w:t>
            </w:r>
          </w:p>
          <w:p w:rsidR="00C87030" w:rsidRPr="0043638C" w:rsidRDefault="00C87030" w:rsidP="00616AA7">
            <w:pPr>
              <w:pStyle w:val="TableParagraph"/>
              <w:spacing w:before="1" w:line="219" w:lineRule="exact"/>
              <w:ind w:left="200"/>
              <w:rPr>
                <w:sz w:val="18"/>
                <w:lang w:val="pl-PL"/>
              </w:rPr>
            </w:pPr>
            <w:r w:rsidRPr="0043638C">
              <w:rPr>
                <w:color w:val="585858"/>
                <w:sz w:val="18"/>
                <w:lang w:val="pl-PL"/>
              </w:rPr>
              <w:t>Tel.: + 48 535 500 483</w:t>
            </w:r>
          </w:p>
          <w:p w:rsidR="00C87030" w:rsidRPr="0043638C" w:rsidRDefault="00C87030" w:rsidP="009F5628">
            <w:pPr>
              <w:pStyle w:val="TableParagraph"/>
              <w:spacing w:before="1"/>
              <w:ind w:left="0"/>
              <w:rPr>
                <w:color w:val="585858"/>
                <w:sz w:val="18"/>
                <w:lang w:val="pl-PL"/>
              </w:rPr>
            </w:pPr>
            <w:r w:rsidRPr="0043638C">
              <w:rPr>
                <w:sz w:val="18"/>
                <w:szCs w:val="18"/>
                <w:lang w:val="pl-PL"/>
              </w:rPr>
              <w:t>e-mail</w:t>
            </w:r>
            <w:r w:rsidRPr="0043638C">
              <w:rPr>
                <w:color w:val="585858"/>
                <w:sz w:val="18"/>
                <w:szCs w:val="18"/>
                <w:lang w:val="pl-PL"/>
              </w:rPr>
              <w:t>:</w:t>
            </w:r>
            <w:r w:rsidRPr="0043638C">
              <w:rPr>
                <w:color w:val="585858"/>
                <w:sz w:val="18"/>
                <w:lang w:val="pl-PL"/>
              </w:rPr>
              <w:t xml:space="preserve">                          </w:t>
            </w:r>
            <w:hyperlink r:id="rId8" w:history="1">
              <w:r w:rsidRPr="0043638C">
                <w:rPr>
                  <w:rStyle w:val="Hipercze"/>
                  <w:sz w:val="18"/>
                  <w:lang w:val="pl-PL"/>
                </w:rPr>
                <w:t>andrzej.zabiega@dr-schutz.eu</w:t>
              </w:r>
            </w:hyperlink>
          </w:p>
          <w:p w:rsidR="00C87030" w:rsidRPr="0043638C" w:rsidRDefault="00C87030" w:rsidP="0043638C">
            <w:pPr>
              <w:pStyle w:val="TableParagraph"/>
              <w:spacing w:before="1"/>
              <w:ind w:left="0"/>
              <w:rPr>
                <w:sz w:val="18"/>
                <w:lang w:val="pl-PL"/>
              </w:rPr>
            </w:pPr>
          </w:p>
        </w:tc>
        <w:tc>
          <w:tcPr>
            <w:tcW w:w="2739" w:type="dxa"/>
          </w:tcPr>
          <w:p w:rsidR="00C87030" w:rsidRPr="0043638C" w:rsidRDefault="00C87030" w:rsidP="009F5628">
            <w:pPr>
              <w:pStyle w:val="TableParagraph"/>
              <w:spacing w:line="183" w:lineRule="exact"/>
              <w:ind w:left="200"/>
              <w:rPr>
                <w:sz w:val="18"/>
                <w:lang w:val="pl-PL"/>
              </w:rPr>
            </w:pPr>
            <w:r w:rsidRPr="0043638C">
              <w:rPr>
                <w:color w:val="585858"/>
                <w:sz w:val="18"/>
                <w:lang w:val="pl-PL"/>
              </w:rPr>
              <w:t>CC-Dr. Schutz GmbH</w:t>
            </w:r>
          </w:p>
          <w:p w:rsidR="00C87030" w:rsidRPr="0043638C" w:rsidRDefault="00C87030" w:rsidP="009F5628">
            <w:pPr>
              <w:pStyle w:val="TableParagraph"/>
              <w:spacing w:line="219" w:lineRule="exact"/>
              <w:ind w:left="200"/>
              <w:rPr>
                <w:sz w:val="18"/>
                <w:lang w:val="pl-PL"/>
              </w:rPr>
            </w:pPr>
            <w:proofErr w:type="spellStart"/>
            <w:r w:rsidRPr="0043638C">
              <w:rPr>
                <w:color w:val="585858"/>
                <w:sz w:val="18"/>
                <w:lang w:val="pl-PL"/>
              </w:rPr>
              <w:t>Holbeinstraße</w:t>
            </w:r>
            <w:proofErr w:type="spellEnd"/>
            <w:r w:rsidRPr="0043638C">
              <w:rPr>
                <w:color w:val="585858"/>
                <w:sz w:val="18"/>
                <w:lang w:val="pl-PL"/>
              </w:rPr>
              <w:t xml:space="preserve"> 17</w:t>
            </w:r>
          </w:p>
          <w:p w:rsidR="00C87030" w:rsidRPr="0043638C" w:rsidRDefault="00C87030" w:rsidP="009F5628">
            <w:pPr>
              <w:pStyle w:val="TableParagraph"/>
              <w:spacing w:before="1"/>
              <w:ind w:left="200"/>
              <w:rPr>
                <w:sz w:val="18"/>
                <w:lang w:val="pl-PL"/>
              </w:rPr>
            </w:pPr>
            <w:r w:rsidRPr="0043638C">
              <w:rPr>
                <w:color w:val="585858"/>
                <w:sz w:val="18"/>
                <w:lang w:val="pl-PL"/>
              </w:rPr>
              <w:t>53175 Bonn</w:t>
            </w:r>
          </w:p>
          <w:p w:rsidR="00C87030" w:rsidRPr="0043638C" w:rsidRDefault="00C87030" w:rsidP="009F5628">
            <w:pPr>
              <w:pStyle w:val="TableParagraph"/>
              <w:spacing w:before="1" w:line="219" w:lineRule="exact"/>
              <w:ind w:left="200"/>
              <w:rPr>
                <w:sz w:val="18"/>
                <w:lang w:val="pl-PL"/>
              </w:rPr>
            </w:pPr>
            <w:r w:rsidRPr="0043638C">
              <w:rPr>
                <w:color w:val="585858"/>
                <w:sz w:val="18"/>
                <w:lang w:val="pl-PL"/>
              </w:rPr>
              <w:t>Tel.: + 49 (0) 228 / 95 35 2-0</w:t>
            </w:r>
          </w:p>
          <w:p w:rsidR="00C87030" w:rsidRPr="0043638C" w:rsidRDefault="00C87030" w:rsidP="009F5628">
            <w:pPr>
              <w:pStyle w:val="TableParagraph"/>
              <w:spacing w:line="219" w:lineRule="exact"/>
              <w:ind w:left="200"/>
              <w:rPr>
                <w:sz w:val="18"/>
                <w:lang w:val="pl-PL"/>
              </w:rPr>
            </w:pPr>
            <w:proofErr w:type="spellStart"/>
            <w:r w:rsidRPr="0043638C">
              <w:rPr>
                <w:color w:val="585858"/>
                <w:sz w:val="18"/>
                <w:lang w:val="pl-PL"/>
              </w:rPr>
              <w:t>Fax</w:t>
            </w:r>
            <w:proofErr w:type="spellEnd"/>
            <w:r w:rsidRPr="0043638C">
              <w:rPr>
                <w:color w:val="585858"/>
                <w:sz w:val="18"/>
                <w:lang w:val="pl-PL"/>
              </w:rPr>
              <w:t>: + 49 (0) 228 / 95 35 2-29</w:t>
            </w:r>
          </w:p>
          <w:p w:rsidR="00C87030" w:rsidRPr="0043638C" w:rsidRDefault="00C87030" w:rsidP="009F5628">
            <w:pPr>
              <w:pStyle w:val="TableParagraph"/>
              <w:ind w:left="195" w:right="372"/>
              <w:rPr>
                <w:sz w:val="18"/>
                <w:lang w:val="pl-PL"/>
              </w:rPr>
            </w:pPr>
            <w:r w:rsidRPr="0043638C">
              <w:rPr>
                <w:color w:val="585858"/>
                <w:sz w:val="18"/>
                <w:lang w:val="pl-PL"/>
              </w:rPr>
              <w:t>e-mail</w:t>
            </w:r>
            <w:hyperlink r:id="rId9">
              <w:r w:rsidRPr="0043638C">
                <w:rPr>
                  <w:color w:val="585858"/>
                  <w:sz w:val="18"/>
                  <w:lang w:val="pl-PL"/>
                </w:rPr>
                <w:t>:                                   zentrale@dr-schutz.com</w:t>
              </w:r>
            </w:hyperlink>
            <w:r w:rsidRPr="0043638C">
              <w:rPr>
                <w:lang w:val="pl-PL"/>
              </w:rPr>
              <w:t xml:space="preserve"> </w:t>
            </w:r>
          </w:p>
        </w:tc>
      </w:tr>
    </w:tbl>
    <w:p w:rsidR="00C201BE" w:rsidRPr="0043638C" w:rsidRDefault="00C201BE">
      <w:pPr>
        <w:rPr>
          <w:lang w:val="pl-PL"/>
        </w:rPr>
      </w:pPr>
    </w:p>
    <w:sectPr w:rsidR="00C201BE" w:rsidRPr="0043638C" w:rsidSect="00152A7A">
      <w:headerReference w:type="default" r:id="rId10"/>
      <w:footerReference w:type="default" r:id="rId11"/>
      <w:pgSz w:w="11900" w:h="16850"/>
      <w:pgMar w:top="3000" w:right="0" w:bottom="960" w:left="0" w:header="0" w:footer="775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6EAC" w:rsidRDefault="00716EAC" w:rsidP="00152A7A">
      <w:r>
        <w:separator/>
      </w:r>
    </w:p>
  </w:endnote>
  <w:endnote w:type="continuationSeparator" w:id="0">
    <w:p w:rsidR="00716EAC" w:rsidRDefault="00716EAC" w:rsidP="00152A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A7A" w:rsidRDefault="00B91EF2">
    <w:pPr>
      <w:pStyle w:val="Tekstpodstawowy"/>
      <w:spacing w:line="14" w:lineRule="auto"/>
      <w:rPr>
        <w:sz w:val="20"/>
      </w:rPr>
    </w:pPr>
    <w:r w:rsidRPr="00B91EF2">
      <w:pict>
        <v:line id="_x0000_s1033" style="position:absolute;z-index:-6808;mso-position-horizontal-relative:page;mso-position-vertical-relative:page" from="314.35pt,794.7pt" to="314.35pt,802.4pt" strokecolor="#f8b00a" strokeweight="1.0056mm">
          <w10:wrap anchorx="page" anchory="page"/>
        </v:line>
      </w:pict>
    </w:r>
    <w:r w:rsidRPr="00B91EF2">
      <w:pict>
        <v:shape id="_x0000_s1032" style="position:absolute;margin-left:278.8pt;margin-top:795.8pt;width:8.3pt;height:6.9pt;z-index:-6784;mso-position-horizontal-relative:page;mso-position-vertical-relative:page" coordorigin="5576,15916" coordsize="166,138" o:spt="100" adj="0,,0" path="m5659,15916r-34,5l5599,15935r-17,21l5576,15984r6,31l5600,16036r27,13l5662,16053r31,-4l5716,16039r15,-14l5733,16021r-89,l5633,16011r-2,-15l5741,15996r,-3l5737,15971r-106,l5633,15956r9,-8l5727,15948r-9,-14l5692,15920r-33,-4xm5738,16011r-54,l5679,16020r-11,1l5733,16021r5,-10xm5727,15948r-49,l5687,15959r,12l5737,15971r-2,-13l5727,15948xe" fillcolor="#f8b00a" stroked="f">
          <v:stroke joinstyle="round"/>
          <v:formulas/>
          <v:path arrowok="t" o:connecttype="segments"/>
          <w10:wrap anchorx="page" anchory="page"/>
        </v:shape>
      </w:pict>
    </w:r>
    <w:r w:rsidR="00C201BE">
      <w:rPr>
        <w:noProof/>
        <w:lang w:val="pl-PL" w:eastAsia="pl-PL"/>
      </w:rPr>
      <w:drawing>
        <wp:anchor distT="0" distB="0" distL="0" distR="0" simplePos="0" relativeHeight="268428695" behindDoc="1" locked="0" layoutInCell="1" allowOverlap="1">
          <wp:simplePos x="0" y="0"/>
          <wp:positionH relativeFrom="page">
            <wp:posOffset>4277893</wp:posOffset>
          </wp:positionH>
          <wp:positionV relativeFrom="page">
            <wp:posOffset>10092690</wp:posOffset>
          </wp:positionV>
          <wp:extent cx="1014882" cy="100993"/>
          <wp:effectExtent l="0" t="0" r="0" b="0"/>
          <wp:wrapNone/>
          <wp:docPr id="7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14882" cy="1009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91EF2">
      <w:pict>
        <v:shape id="_x0000_s1031" style="position:absolute;margin-left:115.35pt;margin-top:794.7pt;width:57.15pt;height:7.9pt;z-index:-6736;mso-position-horizontal-relative:page;mso-position-vertical-relative:page" coordorigin="2307,15894" coordsize="1143,158" o:spt="100" adj="0,,0" path="m3441,15911r-25,l3407,15921r,27l3416,15959r25,l3445,15954r-26,l3411,15946r,-22l3419,15916r26,l3441,15911xm3445,15916r-7,l3444,15924r,22l3438,15954r7,l3450,15948r,-27l3445,15916xm3432,15922r-10,l3420,15924r,24l3425,15948r,-10l3437,15938r-2,-2l3434,15936r1,-2l3425,15934r,-7l3438,15927r-1,-1l3435,15924r-1,l3432,15922xm3437,15938r-6,l3431,15939r1,2l3432,15946r2,2l3438,15948r,-4l3437,15941r,-3xm3438,15927r-6,l3432,15933r-1,1l3435,15934r3,-1l3438,15927xm3092,15916r-46,l3046,16003r4,24l3063,16042r21,8l3110,16052r25,-2l3155,16043r15,-15l3172,16018r-74,l3092,16011r,-95xm3175,15916r-47,l3128,16011r-6,7l3172,16018r3,-15l3175,15916xm2404,15894r-97,l2307,16048r82,l2416,16043r20,-16l2444,16010r-90,l2354,15936r95,l2446,15927r-6,-13l2431,15904r-10,-6l2409,15894r-5,xm2449,15936r-78,l2386,15937r10,6l2401,15953r1,17l2402,15984r-4,13l2390,16006r-16,4l2444,16010r4,-9l2452,15965r-1,-21l2449,15936xm2640,16013r,35l2671,16050r14,1l2699,16052r25,-2l2743,16043r11,-16l2755,16016r-67,l2670,16016r-13,-1l2647,16014r-7,-1xm2753,15894r-96,l2651,15896r-13,15l2634,15936r3,28l2646,15979r14,6l2677,15986r26,l2709,15988r,28l2755,16016r2,-15l2755,15979r-9,-13l2729,15961r-27,-2l2694,15959r-11,-1l2683,15931r13,-2l2753,15929r,-35xm2753,15929r-30,l2734,15931r11,2l2753,15933r,-4xm2840,15912r-32,4l2787,15928r-11,21l2772,15981r4,32l2787,16035r19,13l2834,16052r12,-1l2859,16049r12,-3l2882,16042r,-27l2850,16015r-12,-1l2828,16010r-7,-9l2819,15986r3,-15l2829,15962r11,-3l2852,15958r30,l2882,15921r-9,-4l2862,15915r-11,-2l2840,15912xm2882,16010r-11,3l2861,16015r21,l2882,16010xm2882,15958r-19,l2874,15961r8,2l2882,15958xm2946,15894r-48,l2898,16048r48,l2946,15963r8,-9l3029,15954r,-6l3028,15939r-82,l2946,15894xm3029,15954r-52,l2983,15961r,87l3029,16048r,-94xm2989,15912r-14,2l2963,15919r-11,9l2946,15939r82,l3027,15932r-8,-11l3006,15915r-17,-3xm3240,15894r-28,l3192,15922r,99l3194,16036r6,9l3212,16050r20,2l3244,16051r11,-1l3265,16049r8,-2l3274,16021r-27,l3240,16020r,-64l3276,15956r,-40l3240,15916r,-22xm3274,16020r-4,l3264,16021r10,l3274,16020xm3396,15916r-105,l3291,15958r57,l3291,16016r,32l3396,16048r,-35l3340,16013r56,-57l3396,15916xm2509,15916r-44,l2465,16048r48,l2513,15996r3,-14l2525,15971r12,-6l2551,15963r,-30l2509,15933r,-17xm2574,16011r-42,l2532,16048r42,l2574,16011xm2551,15912r-30,l2509,15933r42,l2551,15912xe" fillcolor="#7d868a" stroked="f">
          <v:stroke joinstyle="round"/>
          <v:formulas/>
          <v:path arrowok="t" o:connecttype="segments"/>
          <w10:wrap anchorx="page" anchory="page"/>
        </v:shape>
      </w:pict>
    </w:r>
    <w:r w:rsidRPr="00B91EF2">
      <w:pict>
        <v:shape id="_x0000_s1030" style="position:absolute;margin-left:212.7pt;margin-top:794.7pt;width:57.15pt;height:7.9pt;z-index:-6712;mso-position-horizontal-relative:page;mso-position-vertical-relative:page" coordorigin="4254,15894" coordsize="1143,158" o:spt="100" adj="0,,0" path="m5388,15911r-26,l5353,15922r,26l5362,15959r26,l5392,15954r-27,l5359,15946r,-22l5365,15916r27,l5388,15911xm5392,15916r-7,l5391,15924r,22l5385,15954r7,l5397,15948r,-26l5392,15916xm5379,15922r-10,l5367,15924r,24l5372,15948r,-10l5384,15938r-2,-2l5381,15936r3,-2l5372,15934r,-7l5385,15927r-1,-1l5382,15924r-1,l5379,15922xm5384,15938r-6,l5379,15939r,7l5381,15948r4,l5385,15944r-1,-3l5384,15938xm5385,15927r-6,l5379,15933r-1,1l5384,15934r1,-1l5385,15927xm5041,15916r-48,l4993,16003r5,24l5011,16042r21,8l5059,16052r23,-2l5103,16043r15,-15l5120,16018r-75,l5041,16011r,-95xm5123,15916r-48,l5075,16011r-6,7l5120,16018r3,-15l5123,15916xm4352,15894r-98,l4254,16048r82,l4363,16043r20,-16l4391,16010r-90,l4301,15936r94,l4393,15927r-6,-13l4377,15904r-9,-6l4357,15894r-5,xm4395,15936r-76,l4334,15937r9,6l4348,15953r1,17l4349,15984r-4,13l4336,16006r-16,4l4391,16010r4,-9l4399,15965r-1,-21l4395,15936xm4587,16013r,35l4619,16050r14,1l4647,16052r25,-2l4691,16043r11,-15l4703,16016r-68,l4617,16016r-14,-1l4593,16014r-6,-1xm4701,15894r-96,l4599,15896r-12,15l4582,15936r3,28l4594,15979r14,6l4624,15986r26,l4656,15988r,28l4703,16016r2,-13l4703,15980r-9,-13l4677,15961r-27,-2l4641,15959r-11,-1l4630,15931r12,-2l4701,15929r,-35xm4701,15929r-31,l4682,15931r10,2l4701,15933r,-4xm4788,15912r-32,4l4735,15928r-12,21l4719,15981r4,32l4734,16035r19,13l4781,16052r13,-1l4807,16049r12,-3l4830,16042r,-27l4797,16015r-12,-1l4775,16010r-7,-9l4765,15986r3,-15l4776,15962r11,-3l4799,15958r31,l4830,15921r-10,-4l4810,15915r-11,-2l4788,15912xm4830,16010r-12,3l4808,16015r22,l4830,16010xm4830,15958r-21,l4821,15961r9,2l4830,15958xm4894,15894r-47,l4847,16048r47,l4894,15963r7,-9l4976,15954r,-6l4975,15939r-81,l4894,15894xm4976,15954r-53,l4929,15961r,87l4976,16048r,-94xm4936,15912r-14,2l4909,15919r-10,9l4894,15939r81,l4973,15932r-7,-11l4953,15915r-17,-3xm5186,15894r-27,l5138,15922r,99l5140,16036r7,9l5160,16050r19,2l5191,16051r11,-1l5212,16049r8,-2l5221,16021r-26,l5186,16020r,-62l5223,15958r,-42l5186,15916r,-22xm5221,16020r-4,l5211,16021r10,l5221,16020xm5344,15916r-106,l5238,15958r58,l5238,16016r,32l5344,16048r,-35l5287,16013r57,-57l5344,15916xm4457,15916r-43,l4414,16048r46,l4460,15996r3,-14l4472,15971r12,-6l4500,15963r,-30l4457,15933r,-17xm4521,16011r-43,l4478,16048r43,l4521,16011xm4500,15912r-32,l4457,15933r43,l4500,15912xe" fillcolor="#176ec0" stroked="f">
          <v:stroke joinstyle="round"/>
          <v:formulas/>
          <v:path arrowok="t" o:connecttype="segments"/>
          <w10:wrap anchorx="page" anchory="page"/>
        </v:shape>
      </w:pict>
    </w:r>
    <w:r w:rsidRPr="00B91EF2">
      <w:pict>
        <v:shape id="_x0000_s1029" style="position:absolute;margin-left:288.25pt;margin-top:795.95pt;width:7.75pt;height:6.65pt;z-index:-6688;mso-position-horizontal-relative:page;mso-position-vertical-relative:page" coordorigin="5765,15919" coordsize="155,133" o:spt="100" adj="0,,0" path="m5823,15919r-58,l5765,15999r4,25l5778,16040r16,9l5815,16052r21,-2l5851,16045r9,-7l5868,16031r52,l5920,16013r-93,l5823,16006r,-87xm5920,16031r-52,l5868,16048r52,l5920,16031xm5920,15919r-55,l5865,16004r-7,9l5920,16013r,-94xe" fillcolor="#f8b00a" stroked="f">
          <v:stroke joinstyle="round"/>
          <v:formulas/>
          <v:path arrowok="t" o:connecttype="segments"/>
          <w10:wrap anchorx="page" anchory="page"/>
        </v:shape>
      </w:pict>
    </w:r>
    <w:r w:rsidRPr="00B91EF2">
      <w:pict>
        <v:shape id="_x0000_s1028" style="position:absolute;margin-left:297.2pt;margin-top:794.7pt;width:14.15pt;height:7.9pt;z-index:-6664;mso-position-horizontal-relative:page;mso-position-vertical-relative:page" coordorigin="5944,15894" coordsize="283,158" o:spt="100" adj="0,,0" path="m6054,16047r-51,-81l6047,15894r-58,l5944,15968r51,79l6054,16047t173,-128l6170,15919r,85l6164,16013r-30,l6128,16006r,-87l6070,15919r,80l6074,16024r10,16l6100,16049r22,3l6142,16050r14,-5l6166,16038r7,-7l6173,16048r54,l6227,16031r,-18l6227,15919e" fillcolor="#f8b00a" stroked="f">
          <v:stroke joinstyle="round"/>
          <v:formulas/>
          <v:path arrowok="t" o:connecttype="segments"/>
          <w10:wrap anchorx="page" anchory="page"/>
        </v:shape>
      </w:pict>
    </w:r>
    <w:r w:rsidRPr="00B91EF2">
      <w:pict>
        <v:shape id="_x0000_s1027" style="position:absolute;margin-left:317.05pt;margin-top:795.7pt;width:10.8pt;height:6.9pt;z-index:-6640;mso-position-horizontal-relative:page;mso-position-vertical-relative:page" coordorigin="6341,15914" coordsize="216,138" o:spt="100" adj="0,,0" path="m6502,16047r-3,-7l6497,16035r,-12l6497,15989r,-30l6494,15944r-2,-8l6477,15922r-22,-6l6427,15914r-28,2l6375,15922r-19,13l6348,15958r53,l6403,15948r6,-4l6439,15944r1,5l6440,15965r,24l6440,16016r-7,7l6415,16021r-12,l6400,16016r,-13l6404,15999r8,l6437,15993r,-2l6440,15989r,-24l6434,15968r-12,2l6388,15975r-22,5l6352,15989r-8,11l6341,16013r4,17l6355,16042r18,7l6397,16052r13,-1l6422,16048r11,-5l6443,16035r,8l6445,16047r57,m6547,15949r-1,-1l6546,15944r-2,-3l6543,15939r-2,l6541,15938r3,l6546,15936r,-5l6544,15929r-1,-2l6541,15927r,6l6541,15936r-3,2l6534,15938r,-7l6540,15931r1,2l6541,15927r-12,l6529,15949r5,l6534,15941r6,l6540,15944r1,2l6541,15949r6,m6556,15926r-4,-5l6552,15920r,7l6552,15948r-6,8l6528,15956r-6,-8l6522,15927r6,-6l6546,15921r6,6l6552,15920r-3,-4l6526,15916r-9,10l6517,15951r9,8l6549,15959r2,-3l6556,15951r,-25e" fillcolor="#f8b00a" stroked="f">
          <v:stroke joinstyle="round"/>
          <v:formulas/>
          <v:path arrowok="t" o:connecttype="segments"/>
          <w10:wrap anchorx="page" anchory="page"/>
        </v:shape>
      </w:pict>
    </w:r>
    <w:r w:rsidR="00C201BE">
      <w:rPr>
        <w:noProof/>
        <w:lang w:val="pl-PL" w:eastAsia="pl-PL"/>
      </w:rPr>
      <w:drawing>
        <wp:anchor distT="0" distB="0" distL="0" distR="0" simplePos="0" relativeHeight="268428839" behindDoc="1" locked="0" layoutInCell="1" allowOverlap="1">
          <wp:simplePos x="0" y="0"/>
          <wp:positionH relativeFrom="page">
            <wp:posOffset>2208117</wp:posOffset>
          </wp:positionH>
          <wp:positionV relativeFrom="page">
            <wp:posOffset>10107524</wp:posOffset>
          </wp:positionV>
          <wp:extent cx="379024" cy="83003"/>
          <wp:effectExtent l="0" t="0" r="0" b="0"/>
          <wp:wrapNone/>
          <wp:docPr id="9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5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379024" cy="830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91EF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98.2pt;margin-top:793.85pt;width:54.1pt;height:12pt;z-index:-6568;mso-position-horizontal-relative:page;mso-position-vertical-relative:page" filled="f" stroked="f">
          <v:textbox style="mso-next-textbox:#_x0000_s1025" inset="0,0,0,0">
            <w:txbxContent>
              <w:p w:rsidR="00152A7A" w:rsidRDefault="00056F7D">
                <w:pPr>
                  <w:spacing w:line="223" w:lineRule="exact"/>
                  <w:ind w:left="20" w:right="-2"/>
                  <w:rPr>
                    <w:sz w:val="20"/>
                  </w:rPr>
                </w:pPr>
                <w:r>
                  <w:rPr>
                    <w:color w:val="667075"/>
                    <w:sz w:val="20"/>
                  </w:rPr>
                  <w:t>Strona</w:t>
                </w:r>
                <w:r w:rsidR="00C201BE">
                  <w:rPr>
                    <w:color w:val="667075"/>
                    <w:sz w:val="20"/>
                  </w:rPr>
                  <w:t xml:space="preserve"> </w:t>
                </w:r>
                <w:r w:rsidR="00B91EF2">
                  <w:fldChar w:fldCharType="begin"/>
                </w:r>
                <w:r w:rsidR="00C201BE">
                  <w:rPr>
                    <w:color w:val="667075"/>
                    <w:sz w:val="20"/>
                  </w:rPr>
                  <w:instrText xml:space="preserve"> PAGE </w:instrText>
                </w:r>
                <w:r w:rsidR="00B91EF2">
                  <w:fldChar w:fldCharType="separate"/>
                </w:r>
                <w:r w:rsidR="007F5516">
                  <w:rPr>
                    <w:noProof/>
                    <w:color w:val="667075"/>
                    <w:sz w:val="20"/>
                  </w:rPr>
                  <w:t>1</w:t>
                </w:r>
                <w:r w:rsidR="00B91EF2">
                  <w:fldChar w:fldCharType="end"/>
                </w:r>
                <w:r>
                  <w:rPr>
                    <w:color w:val="667075"/>
                    <w:sz w:val="20"/>
                  </w:rPr>
                  <w:t xml:space="preserve"> z</w:t>
                </w:r>
                <w:r w:rsidR="00C201BE">
                  <w:rPr>
                    <w:color w:val="667075"/>
                    <w:sz w:val="20"/>
                  </w:rPr>
                  <w:t xml:space="preserve"> 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6EAC" w:rsidRDefault="00716EAC" w:rsidP="00152A7A">
      <w:r>
        <w:separator/>
      </w:r>
    </w:p>
  </w:footnote>
  <w:footnote w:type="continuationSeparator" w:id="0">
    <w:p w:rsidR="00716EAC" w:rsidRDefault="00716EAC" w:rsidP="00152A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A7A" w:rsidRDefault="00B91EF2">
    <w:pPr>
      <w:pStyle w:val="Tekstpodstawowy"/>
      <w:spacing w:line="14" w:lineRule="auto"/>
      <w:rPr>
        <w:sz w:val="20"/>
      </w:rPr>
    </w:pPr>
    <w:r w:rsidRPr="00B91EF2">
      <w:pict>
        <v:group id="_x0000_s1035" style="position:absolute;margin-left:0;margin-top:0;width:169.8pt;height:56.35pt;z-index:-6928;mso-position-horizontal-relative:page;mso-position-vertical-relative:page" coordsize="3396,1127">
          <v:rect id="_x0000_s1037" style="position:absolute;width:3396;height:1127" fillcolor="#176ec0" stroked="f"/>
          <v:shape id="_x0000_s1036" style="position:absolute;left:732;top:425;width:1926;height:259" coordorigin="732,425" coordsize="1926,259" o:spt="100" adj="0,,0" path="m2622,467r-15,3l2595,477r-8,12l2584,504r3,14l2595,529r12,8l2622,540r14,-3l2643,532r-21,l2610,530r-9,-6l2596,515r-3,-11l2596,492r5,-9l2610,477r12,-2l2643,475r-7,-5l2622,467xm2643,475r-6,l2649,487r,32l2637,532r6,l2647,529r8,-11l2658,504r-3,-15l2647,477r-4,-2xm2631,485r-24,l2607,522r9,l2616,508r19,l2634,505r-5,-1l2634,504r1,-2l2616,502r,-11l2637,491r-2,-3l2634,487r-3,-2xm2635,508r-10,l2626,510r,3l2628,517r1,3l2629,522r9,l2638,520r-1,-1l2637,513r-2,-5xm2637,491r-11,l2628,493r,8l2625,502r10,l2637,499r,-8xm2057,473r-80,l1977,607r8,37l2007,667r35,11l2087,681r40,-2l2162,669r25,-23l2190,631r-103,l2073,629r-9,-6l2058,613r-1,-15l2057,473xm2196,473r-79,l2117,598r-2,15l2109,623r-9,6l2087,631r103,l2196,607r,-134xm848,435r-116,l732,675r137,l915,667r33,-23l961,618r-149,l812,504r157,l966,491,956,471,941,455r-16,-9l904,440r-25,-4l848,435xm969,504r-129,l866,506r16,9l891,531r2,26l892,578r-7,20l870,612r-27,6l961,618r7,-14l974,549r-2,-32l969,504xm1293,624r,51l1319,678r26,3l1369,682r23,1l1436,680r31,-11l1485,645r3,-17l1374,628r-30,l1321,626r-17,-1l1293,624xm1388,429r-43,3l1313,443r-22,23l1284,505r5,42l1304,570r23,9l1356,581r44,l1409,586r,19l1405,619r-9,6l1385,628r-11,l1488,628r3,-23l1487,571r-15,-20l1444,542r-46,-2l1383,540r-18,-3l1365,519r4,-13l1378,499r14,-4l1409,495r75,l1484,437r-18,-3l1443,432r-28,-2l1388,429xm1484,495r-75,l1426,495r16,1l1470,499r14,2l1484,495xm1631,469r-54,5l1541,492r-20,33l1515,575r6,48l1540,657r31,19l1618,683r22,-1l1662,678r21,-5l1702,666r,-41l1646,625r-19,-1l1611,618r-12,-13l1595,583r5,-24l1612,546r17,-6l1649,539r53,l1702,482r-15,-5l1669,473r-19,-3l1631,469xm1702,618r-15,3l1673,624r-13,1l1646,625r56,l1702,618xm1702,539r-53,l1664,539r14,2l1691,543r11,3l1702,539xm1809,425r-80,l1729,675r80,l1809,564r2,-13l1817,541r11,-6l1842,532r106,l1948,523r-2,-13l1809,510r,-85xm1948,532r-88,l1869,543r,132l1948,675r,-143xm1881,469r-24,2l1836,480r-17,12l1809,510r137,l1944,499r-12,-17l1910,472r-29,-3xm2303,432r-42,l2223,484r,152l2227,658r11,14l2258,680r33,3l2311,682r19,-2l2346,678r13,-3l2360,634r-43,l2303,633r,-94l2363,539r,-64l2303,475r,-43xm2360,633r-6,1l2360,634r,-1xm2568,475r-179,l2389,539r98,l2389,628r,47l2568,675r,-53l2473,622r95,-86l2568,475xm1073,475r-73,l1000,675r79,l1079,598r5,-23l1098,559r20,-10l1144,546r,-45l1073,501r,-26xm1180,621r-70,l1110,675r70,l1180,621xm1144,469r-16,l1106,469r-12,4l1084,482r-11,19l1144,501r,-32xe" fillcolor="#fdfdfd" stroked="f">
            <v:stroke joinstyle="round"/>
            <v:formulas/>
            <v:path arrowok="t" o:connecttype="segments"/>
          </v:shape>
          <w10:wrap anchorx="page" anchory="page"/>
        </v:group>
      </w:pict>
    </w:r>
    <w:r w:rsidR="00C201BE">
      <w:rPr>
        <w:noProof/>
        <w:lang w:val="pl-PL" w:eastAsia="pl-PL"/>
      </w:rPr>
      <w:drawing>
        <wp:anchor distT="0" distB="0" distL="0" distR="0" simplePos="0" relativeHeight="268428551" behindDoc="1" locked="0" layoutInCell="1" allowOverlap="1">
          <wp:simplePos x="0" y="0"/>
          <wp:positionH relativeFrom="page">
            <wp:posOffset>7349490</wp:posOffset>
          </wp:positionH>
          <wp:positionV relativeFrom="page">
            <wp:posOffset>0</wp:posOffset>
          </wp:positionV>
          <wp:extent cx="206502" cy="2091689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6502" cy="20916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201BE">
      <w:rPr>
        <w:noProof/>
        <w:lang w:val="pl-PL" w:eastAsia="pl-PL"/>
      </w:rPr>
      <w:drawing>
        <wp:anchor distT="0" distB="0" distL="0" distR="0" simplePos="0" relativeHeight="268428575" behindDoc="1" locked="0" layoutInCell="1" allowOverlap="1">
          <wp:simplePos x="0" y="0"/>
          <wp:positionH relativeFrom="page">
            <wp:posOffset>3342132</wp:posOffset>
          </wp:positionH>
          <wp:positionV relativeFrom="page">
            <wp:posOffset>348995</wp:posOffset>
          </wp:positionV>
          <wp:extent cx="3672840" cy="399288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3672840" cy="3992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201BE">
      <w:rPr>
        <w:noProof/>
        <w:lang w:val="pl-PL" w:eastAsia="pl-PL"/>
      </w:rPr>
      <w:drawing>
        <wp:anchor distT="0" distB="0" distL="0" distR="0" simplePos="0" relativeHeight="268428599" behindDoc="1" locked="0" layoutInCell="1" allowOverlap="1">
          <wp:simplePos x="0" y="0"/>
          <wp:positionH relativeFrom="page">
            <wp:posOffset>486155</wp:posOffset>
          </wp:positionH>
          <wp:positionV relativeFrom="page">
            <wp:posOffset>1863851</wp:posOffset>
          </wp:positionV>
          <wp:extent cx="4229100" cy="356616"/>
          <wp:effectExtent l="0" t="0" r="0" b="0"/>
          <wp:wrapNone/>
          <wp:docPr id="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4229100" cy="3566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91EF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427.35pt;margin-top:35.85pt;width:126.2pt;height:23.85pt;z-index:-6832;mso-position-horizontal-relative:page;mso-position-vertical-relative:page" filled="f" stroked="f">
          <v:textbox style="mso-next-textbox:#_x0000_s1034" inset="0,0,0,0">
            <w:txbxContent>
              <w:p w:rsidR="00152A7A" w:rsidRDefault="004D02F9">
                <w:pPr>
                  <w:spacing w:line="264" w:lineRule="exact"/>
                  <w:ind w:left="20"/>
                  <w:rPr>
                    <w:sz w:val="24"/>
                  </w:rPr>
                </w:pPr>
                <w:r>
                  <w:rPr>
                    <w:color w:val="667075"/>
                    <w:sz w:val="24"/>
                  </w:rPr>
                  <w:t>KARTA PRODUKTU</w:t>
                </w:r>
              </w:p>
              <w:p w:rsidR="00152A7A" w:rsidRDefault="004D02F9">
                <w:pPr>
                  <w:pStyle w:val="Tekstpodstawowy"/>
                  <w:spacing w:line="195" w:lineRule="exact"/>
                  <w:ind w:left="711"/>
                </w:pPr>
                <w:r>
                  <w:rPr>
                    <w:color w:val="666363"/>
                  </w:rPr>
                  <w:t xml:space="preserve">   </w:t>
                </w:r>
                <w:proofErr w:type="spellStart"/>
                <w:r>
                  <w:rPr>
                    <w:color w:val="666363"/>
                  </w:rPr>
                  <w:t>Wersja</w:t>
                </w:r>
                <w:proofErr w:type="spellEnd"/>
                <w:r>
                  <w:rPr>
                    <w:color w:val="666363"/>
                  </w:rPr>
                  <w:t xml:space="preserve"> z </w:t>
                </w:r>
                <w:proofErr w:type="spellStart"/>
                <w:r>
                  <w:rPr>
                    <w:color w:val="666363"/>
                  </w:rPr>
                  <w:t>dnia</w:t>
                </w:r>
                <w:proofErr w:type="spellEnd"/>
                <w:r w:rsidR="00C201BE">
                  <w:rPr>
                    <w:color w:val="666363"/>
                  </w:rPr>
                  <w:t xml:space="preserve"> 03.09.2015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22B0F"/>
    <w:multiLevelType w:val="hybridMultilevel"/>
    <w:tmpl w:val="1EF2AB36"/>
    <w:lvl w:ilvl="0" w:tplc="ABD22C64">
      <w:numFmt w:val="bullet"/>
      <w:lvlText w:val="-"/>
      <w:lvlJc w:val="left"/>
      <w:pPr>
        <w:ind w:left="952" w:hanging="360"/>
      </w:pPr>
      <w:rPr>
        <w:rFonts w:ascii="Calibri" w:eastAsia="Calibri" w:hAnsi="Calibri" w:cs="Calibri" w:hint="default"/>
        <w:color w:val="272727"/>
        <w:w w:val="99"/>
        <w:sz w:val="20"/>
        <w:szCs w:val="20"/>
      </w:rPr>
    </w:lvl>
    <w:lvl w:ilvl="1" w:tplc="7A1C1E90">
      <w:numFmt w:val="bullet"/>
      <w:lvlText w:val="•"/>
      <w:lvlJc w:val="left"/>
      <w:pPr>
        <w:ind w:left="1839" w:hanging="360"/>
      </w:pPr>
      <w:rPr>
        <w:rFonts w:hint="default"/>
      </w:rPr>
    </w:lvl>
    <w:lvl w:ilvl="2" w:tplc="EB1C0F6E">
      <w:numFmt w:val="bullet"/>
      <w:lvlText w:val="•"/>
      <w:lvlJc w:val="left"/>
      <w:pPr>
        <w:ind w:left="2719" w:hanging="360"/>
      </w:pPr>
      <w:rPr>
        <w:rFonts w:hint="default"/>
      </w:rPr>
    </w:lvl>
    <w:lvl w:ilvl="3" w:tplc="487E6806">
      <w:numFmt w:val="bullet"/>
      <w:lvlText w:val="•"/>
      <w:lvlJc w:val="left"/>
      <w:pPr>
        <w:ind w:left="3598" w:hanging="360"/>
      </w:pPr>
      <w:rPr>
        <w:rFonts w:hint="default"/>
      </w:rPr>
    </w:lvl>
    <w:lvl w:ilvl="4" w:tplc="2342F226">
      <w:numFmt w:val="bullet"/>
      <w:lvlText w:val="•"/>
      <w:lvlJc w:val="left"/>
      <w:pPr>
        <w:ind w:left="4478" w:hanging="360"/>
      </w:pPr>
      <w:rPr>
        <w:rFonts w:hint="default"/>
      </w:rPr>
    </w:lvl>
    <w:lvl w:ilvl="5" w:tplc="61685EEC">
      <w:numFmt w:val="bullet"/>
      <w:lvlText w:val="•"/>
      <w:lvlJc w:val="left"/>
      <w:pPr>
        <w:ind w:left="5357" w:hanging="360"/>
      </w:pPr>
      <w:rPr>
        <w:rFonts w:hint="default"/>
      </w:rPr>
    </w:lvl>
    <w:lvl w:ilvl="6" w:tplc="E786B816">
      <w:numFmt w:val="bullet"/>
      <w:lvlText w:val="•"/>
      <w:lvlJc w:val="left"/>
      <w:pPr>
        <w:ind w:left="6237" w:hanging="360"/>
      </w:pPr>
      <w:rPr>
        <w:rFonts w:hint="default"/>
      </w:rPr>
    </w:lvl>
    <w:lvl w:ilvl="7" w:tplc="B512F1CC">
      <w:numFmt w:val="bullet"/>
      <w:lvlText w:val="•"/>
      <w:lvlJc w:val="left"/>
      <w:pPr>
        <w:ind w:left="7116" w:hanging="360"/>
      </w:pPr>
      <w:rPr>
        <w:rFonts w:hint="default"/>
      </w:rPr>
    </w:lvl>
    <w:lvl w:ilvl="8" w:tplc="CA220226">
      <w:numFmt w:val="bullet"/>
      <w:lvlText w:val="•"/>
      <w:lvlJc w:val="left"/>
      <w:pPr>
        <w:ind w:left="7996" w:hanging="360"/>
      </w:pPr>
      <w:rPr>
        <w:rFonts w:hint="default"/>
      </w:rPr>
    </w:lvl>
  </w:abstractNum>
  <w:abstractNum w:abstractNumId="1">
    <w:nsid w:val="5C7133A2"/>
    <w:multiLevelType w:val="hybridMultilevel"/>
    <w:tmpl w:val="F16A0E34"/>
    <w:lvl w:ilvl="0" w:tplc="345E52F2">
      <w:numFmt w:val="bullet"/>
      <w:lvlText w:val="-"/>
      <w:lvlJc w:val="left"/>
      <w:pPr>
        <w:ind w:left="337" w:hanging="106"/>
      </w:pPr>
      <w:rPr>
        <w:rFonts w:ascii="Calibri" w:eastAsia="Calibri" w:hAnsi="Calibri" w:cs="Calibri" w:hint="default"/>
        <w:w w:val="99"/>
        <w:sz w:val="20"/>
        <w:szCs w:val="20"/>
      </w:rPr>
    </w:lvl>
    <w:lvl w:ilvl="1" w:tplc="97A06830">
      <w:numFmt w:val="bullet"/>
      <w:lvlText w:val="•"/>
      <w:lvlJc w:val="left"/>
      <w:pPr>
        <w:ind w:left="1281" w:hanging="106"/>
      </w:pPr>
      <w:rPr>
        <w:rFonts w:hint="default"/>
      </w:rPr>
    </w:lvl>
    <w:lvl w:ilvl="2" w:tplc="62EA3E3A">
      <w:numFmt w:val="bullet"/>
      <w:lvlText w:val="•"/>
      <w:lvlJc w:val="left"/>
      <w:pPr>
        <w:ind w:left="2222" w:hanging="106"/>
      </w:pPr>
      <w:rPr>
        <w:rFonts w:hint="default"/>
      </w:rPr>
    </w:lvl>
    <w:lvl w:ilvl="3" w:tplc="B0229252">
      <w:numFmt w:val="bullet"/>
      <w:lvlText w:val="•"/>
      <w:lvlJc w:val="left"/>
      <w:pPr>
        <w:ind w:left="3164" w:hanging="106"/>
      </w:pPr>
      <w:rPr>
        <w:rFonts w:hint="default"/>
      </w:rPr>
    </w:lvl>
    <w:lvl w:ilvl="4" w:tplc="FAAE8602">
      <w:numFmt w:val="bullet"/>
      <w:lvlText w:val="•"/>
      <w:lvlJc w:val="left"/>
      <w:pPr>
        <w:ind w:left="4105" w:hanging="106"/>
      </w:pPr>
      <w:rPr>
        <w:rFonts w:hint="default"/>
      </w:rPr>
    </w:lvl>
    <w:lvl w:ilvl="5" w:tplc="7EF26B36">
      <w:numFmt w:val="bullet"/>
      <w:lvlText w:val="•"/>
      <w:lvlJc w:val="left"/>
      <w:pPr>
        <w:ind w:left="5047" w:hanging="106"/>
      </w:pPr>
      <w:rPr>
        <w:rFonts w:hint="default"/>
      </w:rPr>
    </w:lvl>
    <w:lvl w:ilvl="6" w:tplc="72D4BC00">
      <w:numFmt w:val="bullet"/>
      <w:lvlText w:val="•"/>
      <w:lvlJc w:val="left"/>
      <w:pPr>
        <w:ind w:left="5988" w:hanging="106"/>
      </w:pPr>
      <w:rPr>
        <w:rFonts w:hint="default"/>
      </w:rPr>
    </w:lvl>
    <w:lvl w:ilvl="7" w:tplc="C17E9624">
      <w:numFmt w:val="bullet"/>
      <w:lvlText w:val="•"/>
      <w:lvlJc w:val="left"/>
      <w:pPr>
        <w:ind w:left="6929" w:hanging="106"/>
      </w:pPr>
      <w:rPr>
        <w:rFonts w:hint="default"/>
      </w:rPr>
    </w:lvl>
    <w:lvl w:ilvl="8" w:tplc="4ECAEF68">
      <w:numFmt w:val="bullet"/>
      <w:lvlText w:val="•"/>
      <w:lvlJc w:val="left"/>
      <w:pPr>
        <w:ind w:left="7871" w:hanging="106"/>
      </w:pPr>
      <w:rPr>
        <w:rFonts w:hint="default"/>
      </w:rPr>
    </w:lvl>
  </w:abstractNum>
  <w:abstractNum w:abstractNumId="2">
    <w:nsid w:val="5E397BB8"/>
    <w:multiLevelType w:val="hybridMultilevel"/>
    <w:tmpl w:val="6DCA66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5B076C"/>
    <w:multiLevelType w:val="hybridMultilevel"/>
    <w:tmpl w:val="1156817E"/>
    <w:lvl w:ilvl="0" w:tplc="E3D89B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F3D709D"/>
    <w:multiLevelType w:val="hybridMultilevel"/>
    <w:tmpl w:val="04D6CB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CD6C07"/>
    <w:multiLevelType w:val="hybridMultilevel"/>
    <w:tmpl w:val="04D6CB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1F1BD8"/>
    <w:multiLevelType w:val="hybridMultilevel"/>
    <w:tmpl w:val="CD96A5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D172DE"/>
    <w:multiLevelType w:val="hybridMultilevel"/>
    <w:tmpl w:val="04D6CB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82059A"/>
    <w:multiLevelType w:val="hybridMultilevel"/>
    <w:tmpl w:val="1156817E"/>
    <w:lvl w:ilvl="0" w:tplc="E3D89B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BC33B87"/>
    <w:multiLevelType w:val="hybridMultilevel"/>
    <w:tmpl w:val="07349682"/>
    <w:lvl w:ilvl="0" w:tplc="5D4A6B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DBE46B5"/>
    <w:multiLevelType w:val="hybridMultilevel"/>
    <w:tmpl w:val="9530D884"/>
    <w:lvl w:ilvl="0" w:tplc="A4F013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6"/>
  </w:num>
  <w:num w:numId="5">
    <w:abstractNumId w:val="10"/>
  </w:num>
  <w:num w:numId="6">
    <w:abstractNumId w:val="3"/>
  </w:num>
  <w:num w:numId="7">
    <w:abstractNumId w:val="8"/>
  </w:num>
  <w:num w:numId="8">
    <w:abstractNumId w:val="4"/>
  </w:num>
  <w:num w:numId="9">
    <w:abstractNumId w:val="2"/>
  </w:num>
  <w:num w:numId="10">
    <w:abstractNumId w:val="7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152A7A"/>
    <w:rsid w:val="00056F7D"/>
    <w:rsid w:val="00152A7A"/>
    <w:rsid w:val="00245733"/>
    <w:rsid w:val="003949DA"/>
    <w:rsid w:val="0043638C"/>
    <w:rsid w:val="004D02F9"/>
    <w:rsid w:val="00502E37"/>
    <w:rsid w:val="006A7A33"/>
    <w:rsid w:val="00716EAC"/>
    <w:rsid w:val="007F5516"/>
    <w:rsid w:val="009F5628"/>
    <w:rsid w:val="00B91EF2"/>
    <w:rsid w:val="00C201BE"/>
    <w:rsid w:val="00C87030"/>
    <w:rsid w:val="00DF291D"/>
    <w:rsid w:val="00E2771E"/>
    <w:rsid w:val="00FD3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152A7A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52A7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152A7A"/>
    <w:rPr>
      <w:sz w:val="16"/>
      <w:szCs w:val="16"/>
    </w:rPr>
  </w:style>
  <w:style w:type="paragraph" w:customStyle="1" w:styleId="Heading1">
    <w:name w:val="Heading 1"/>
    <w:basedOn w:val="Normalny"/>
    <w:uiPriority w:val="1"/>
    <w:qFormat/>
    <w:rsid w:val="00152A7A"/>
    <w:pPr>
      <w:spacing w:line="408" w:lineRule="exact"/>
      <w:ind w:left="909"/>
      <w:outlineLvl w:val="1"/>
    </w:pPr>
    <w:rPr>
      <w:b/>
      <w:bCs/>
      <w:sz w:val="40"/>
      <w:szCs w:val="40"/>
    </w:rPr>
  </w:style>
  <w:style w:type="paragraph" w:styleId="Akapitzlist">
    <w:name w:val="List Paragraph"/>
    <w:basedOn w:val="Normalny"/>
    <w:uiPriority w:val="34"/>
    <w:qFormat/>
    <w:rsid w:val="00152A7A"/>
  </w:style>
  <w:style w:type="paragraph" w:customStyle="1" w:styleId="TableParagraph">
    <w:name w:val="Table Paragraph"/>
    <w:basedOn w:val="Normalny"/>
    <w:uiPriority w:val="1"/>
    <w:qFormat/>
    <w:rsid w:val="00152A7A"/>
    <w:pPr>
      <w:ind w:left="232"/>
    </w:pPr>
  </w:style>
  <w:style w:type="paragraph" w:styleId="Nagwek">
    <w:name w:val="header"/>
    <w:basedOn w:val="Normalny"/>
    <w:link w:val="NagwekZnak"/>
    <w:uiPriority w:val="99"/>
    <w:semiHidden/>
    <w:unhideWhenUsed/>
    <w:rsid w:val="004D02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D02F9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semiHidden/>
    <w:unhideWhenUsed/>
    <w:rsid w:val="004D02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D02F9"/>
    <w:rPr>
      <w:rFonts w:ascii="Calibri" w:eastAsia="Calibri" w:hAnsi="Calibri" w:cs="Calibri"/>
    </w:rPr>
  </w:style>
  <w:style w:type="character" w:styleId="Hipercze">
    <w:name w:val="Hyperlink"/>
    <w:basedOn w:val="Domylnaczcionkaakapitu"/>
    <w:uiPriority w:val="99"/>
    <w:unhideWhenUsed/>
    <w:rsid w:val="00502E3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zej.zabiega@dr-schutz.e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dr-schutz.e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zentrale@dr-schutz.co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640</Words>
  <Characters>3842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Workstation 1</dc:creator>
  <cp:lastModifiedBy>Andrzej</cp:lastModifiedBy>
  <cp:revision>4</cp:revision>
  <dcterms:created xsi:type="dcterms:W3CDTF">2017-01-04T16:52:00Z</dcterms:created>
  <dcterms:modified xsi:type="dcterms:W3CDTF">2019-12-09T12:29:00Z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2017-01-04T00:00:00Z</vt:filetime>
  </property>
</Properties>
</file>