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4A" w:rsidRPr="00DD0661" w:rsidRDefault="007C224A" w:rsidP="007C224A">
      <w:pPr>
        <w:framePr w:w="4072" w:hSpace="142" w:wrap="around" w:vAnchor="text" w:hAnchor="page" w:x="5937" w:y="189"/>
        <w:tabs>
          <w:tab w:val="left" w:pos="3969"/>
        </w:tabs>
        <w:jc w:val="both"/>
        <w:rPr>
          <w:rFonts w:ascii="Helvetica Condensed" w:hAnsi="Helvetica Condensed" w:cs="Arial"/>
          <w:sz w:val="16"/>
          <w:szCs w:val="16"/>
          <w:lang w:val="en-US"/>
        </w:rPr>
      </w:pPr>
      <w:r w:rsidRPr="00DD0661">
        <w:rPr>
          <w:rFonts w:ascii="Helvetica Condensed" w:hAnsi="Helvetica Condensed" w:cs="Arial"/>
          <w:sz w:val="16"/>
          <w:szCs w:val="16"/>
          <w:lang w:val="en-US"/>
        </w:rPr>
        <w:t>Dr. Schutz Polska sp. z o. o.</w:t>
      </w:r>
    </w:p>
    <w:p w:rsidR="007C224A" w:rsidRPr="00DD0661" w:rsidRDefault="00784B99" w:rsidP="007C224A">
      <w:pPr>
        <w:framePr w:w="4072" w:hSpace="142" w:wrap="around" w:vAnchor="text" w:hAnchor="page" w:x="5937" w:y="189"/>
        <w:tabs>
          <w:tab w:val="left" w:pos="3969"/>
        </w:tabs>
        <w:jc w:val="both"/>
        <w:rPr>
          <w:rFonts w:ascii="Helvetica Condensed" w:hAnsi="Helvetica Condensed" w:cs="Arial"/>
          <w:sz w:val="16"/>
          <w:szCs w:val="16"/>
          <w:lang w:val="en-US"/>
        </w:rPr>
      </w:pPr>
      <w:r>
        <w:rPr>
          <w:rFonts w:ascii="Helvetica Condensed" w:hAnsi="Helvetica Condensed" w:cs="Arial"/>
          <w:sz w:val="16"/>
          <w:szCs w:val="16"/>
          <w:lang w:val="en-US"/>
        </w:rPr>
        <w:t xml:space="preserve">ul. </w:t>
      </w:r>
      <w:proofErr w:type="spellStart"/>
      <w:r>
        <w:rPr>
          <w:rFonts w:ascii="Helvetica Condensed" w:hAnsi="Helvetica Condensed" w:cs="Arial"/>
          <w:sz w:val="16"/>
          <w:szCs w:val="16"/>
          <w:lang w:val="en-US"/>
        </w:rPr>
        <w:t>Dekoracyjna</w:t>
      </w:r>
      <w:proofErr w:type="spellEnd"/>
      <w:r>
        <w:rPr>
          <w:rFonts w:ascii="Helvetica Condensed" w:hAnsi="Helvetica Condensed" w:cs="Arial"/>
          <w:sz w:val="16"/>
          <w:szCs w:val="16"/>
          <w:lang w:val="en-US"/>
        </w:rPr>
        <w:t xml:space="preserve"> 3</w:t>
      </w:r>
    </w:p>
    <w:p w:rsidR="007C224A" w:rsidRPr="00DD0661" w:rsidRDefault="00784B99" w:rsidP="007C224A">
      <w:pPr>
        <w:framePr w:w="4072" w:hSpace="142" w:wrap="around" w:vAnchor="text" w:hAnchor="page" w:x="5937" w:y="189"/>
        <w:tabs>
          <w:tab w:val="left" w:pos="3969"/>
        </w:tabs>
        <w:jc w:val="both"/>
        <w:rPr>
          <w:rFonts w:ascii="Helvetica Condensed" w:hAnsi="Helvetica Condensed" w:cs="Arial"/>
          <w:sz w:val="16"/>
          <w:szCs w:val="16"/>
          <w:lang w:val="en-US"/>
        </w:rPr>
      </w:pPr>
      <w:r>
        <w:rPr>
          <w:rFonts w:ascii="Helvetica Condensed" w:hAnsi="Helvetica Condensed" w:cs="Arial"/>
          <w:sz w:val="16"/>
          <w:szCs w:val="16"/>
          <w:lang w:val="en-US"/>
        </w:rPr>
        <w:t xml:space="preserve">65-722 </w:t>
      </w:r>
      <w:proofErr w:type="spellStart"/>
      <w:r>
        <w:rPr>
          <w:rFonts w:ascii="Helvetica Condensed" w:hAnsi="Helvetica Condensed" w:cs="Arial"/>
          <w:sz w:val="16"/>
          <w:szCs w:val="16"/>
          <w:lang w:val="en-US"/>
        </w:rPr>
        <w:t>Zielona</w:t>
      </w:r>
      <w:proofErr w:type="spellEnd"/>
      <w:r>
        <w:rPr>
          <w:rFonts w:ascii="Helvetica Condensed" w:hAnsi="Helvetica Condensed" w:cs="Arial"/>
          <w:sz w:val="16"/>
          <w:szCs w:val="16"/>
          <w:lang w:val="en-US"/>
        </w:rPr>
        <w:t xml:space="preserve"> Góra</w:t>
      </w:r>
    </w:p>
    <w:p w:rsidR="007C224A" w:rsidRPr="00DD0661" w:rsidRDefault="007C224A" w:rsidP="007C224A">
      <w:pPr>
        <w:framePr w:w="4072" w:hSpace="142" w:wrap="around" w:vAnchor="text" w:hAnchor="page" w:x="5937" w:y="189"/>
        <w:tabs>
          <w:tab w:val="left" w:pos="3969"/>
        </w:tabs>
        <w:jc w:val="both"/>
        <w:rPr>
          <w:rFonts w:ascii="Helvetica Condensed" w:hAnsi="Helvetica Condensed" w:cs="Arial"/>
          <w:sz w:val="16"/>
          <w:szCs w:val="16"/>
          <w:lang w:val="en-US"/>
        </w:rPr>
      </w:pPr>
      <w:r w:rsidRPr="00DD0661">
        <w:rPr>
          <w:rFonts w:ascii="Helvetica Condensed" w:hAnsi="Helvetica Condensed" w:cs="Arial"/>
          <w:sz w:val="16"/>
          <w:szCs w:val="16"/>
          <w:lang w:val="en-US"/>
        </w:rPr>
        <w:t>Polska</w:t>
      </w:r>
    </w:p>
    <w:p w:rsidR="007C224A" w:rsidRPr="00DD0661" w:rsidRDefault="007C224A" w:rsidP="007C224A">
      <w:pPr>
        <w:framePr w:w="4072" w:hSpace="142" w:wrap="around" w:vAnchor="text" w:hAnchor="page" w:x="5937" w:y="189"/>
        <w:tabs>
          <w:tab w:val="left" w:pos="3969"/>
        </w:tabs>
        <w:jc w:val="both"/>
        <w:rPr>
          <w:rFonts w:ascii="Helvetica Condensed" w:hAnsi="Helvetica Condensed" w:cs="Arial"/>
          <w:sz w:val="16"/>
          <w:szCs w:val="16"/>
          <w:lang w:val="en-US"/>
        </w:rPr>
      </w:pPr>
      <w:r w:rsidRPr="00DD0661">
        <w:rPr>
          <w:rFonts w:ascii="Helvetica Condensed" w:hAnsi="Helvetica Condensed" w:cs="Arial"/>
          <w:sz w:val="16"/>
          <w:szCs w:val="16"/>
          <w:lang w:val="en-US"/>
        </w:rPr>
        <w:t>Tel.  +48 535 500 483</w:t>
      </w:r>
    </w:p>
    <w:p w:rsidR="007C224A" w:rsidRPr="00DD0661" w:rsidRDefault="00C16770" w:rsidP="007C224A">
      <w:pPr>
        <w:framePr w:w="4072" w:hSpace="142" w:wrap="around" w:vAnchor="text" w:hAnchor="page" w:x="5937" w:y="189"/>
        <w:tabs>
          <w:tab w:val="left" w:pos="3969"/>
        </w:tabs>
        <w:jc w:val="both"/>
        <w:rPr>
          <w:rFonts w:ascii="Helvetica Condensed" w:hAnsi="Helvetica Condensed" w:cs="Arial"/>
          <w:sz w:val="16"/>
          <w:szCs w:val="16"/>
          <w:lang w:val="en-US"/>
        </w:rPr>
      </w:pPr>
      <w:hyperlink r:id="rId8" w:history="1">
        <w:r w:rsidR="007C224A" w:rsidRPr="00DD0661">
          <w:rPr>
            <w:rStyle w:val="Hipercze"/>
            <w:rFonts w:ascii="Helvetica Condensed" w:hAnsi="Helvetica Condensed" w:cs="Arial"/>
            <w:sz w:val="16"/>
            <w:szCs w:val="16"/>
            <w:lang w:val="en-US"/>
          </w:rPr>
          <w:t>andrzej.zabiega@dr-schutz.eu</w:t>
        </w:r>
      </w:hyperlink>
    </w:p>
    <w:p w:rsidR="007C224A" w:rsidRPr="00DD0661" w:rsidRDefault="00C16770" w:rsidP="007C224A">
      <w:pPr>
        <w:framePr w:w="4072" w:hSpace="142" w:wrap="around" w:vAnchor="text" w:hAnchor="page" w:x="5937" w:y="189"/>
        <w:tabs>
          <w:tab w:val="left" w:pos="3969"/>
        </w:tabs>
        <w:jc w:val="both"/>
        <w:rPr>
          <w:rFonts w:ascii="Helvetica Condensed" w:hAnsi="Helvetica Condensed" w:cs="Arial"/>
          <w:sz w:val="16"/>
          <w:szCs w:val="16"/>
          <w:lang w:val="en-US"/>
        </w:rPr>
      </w:pPr>
      <w:hyperlink r:id="rId9" w:history="1">
        <w:r w:rsidR="007C224A" w:rsidRPr="00DD0661">
          <w:rPr>
            <w:rStyle w:val="Hipercze"/>
            <w:rFonts w:ascii="Helvetica Condensed" w:hAnsi="Helvetica Condensed" w:cs="Arial"/>
            <w:sz w:val="16"/>
            <w:szCs w:val="16"/>
            <w:lang w:val="en-US"/>
          </w:rPr>
          <w:t>www.dr-schutz.eu</w:t>
        </w:r>
      </w:hyperlink>
      <w:r w:rsidR="007C224A" w:rsidRPr="00DD0661">
        <w:rPr>
          <w:rFonts w:ascii="Helvetica Condensed" w:hAnsi="Helvetica Condensed" w:cs="Arial"/>
          <w:sz w:val="16"/>
          <w:szCs w:val="16"/>
          <w:lang w:val="en-US"/>
        </w:rPr>
        <w:t xml:space="preserve"> </w:t>
      </w:r>
    </w:p>
    <w:p w:rsidR="007C224A" w:rsidRDefault="007C224A" w:rsidP="007C224A">
      <w:pPr>
        <w:tabs>
          <w:tab w:val="left" w:pos="3969"/>
        </w:tabs>
        <w:jc w:val="both"/>
        <w:outlineLvl w:val="0"/>
        <w:rPr>
          <w:rFonts w:ascii="Helvetica Condensed" w:hAnsi="Helvetica Condensed" w:cs="Arial"/>
          <w:b/>
          <w:spacing w:val="4"/>
          <w:sz w:val="24"/>
          <w:szCs w:val="24"/>
        </w:rPr>
      </w:pPr>
      <w:r>
        <w:rPr>
          <w:rFonts w:ascii="Helvetica Condensed" w:hAnsi="Helvetica Condensed" w:cs="Arial"/>
          <w:b/>
          <w:spacing w:val="4"/>
          <w:sz w:val="24"/>
          <w:szCs w:val="24"/>
        </w:rPr>
        <w:t>Dr. Schutz Polska sp. z o. o.</w:t>
      </w:r>
    </w:p>
    <w:p w:rsidR="007C224A" w:rsidRDefault="007C224A" w:rsidP="007C224A">
      <w:pPr>
        <w:tabs>
          <w:tab w:val="left" w:pos="3969"/>
        </w:tabs>
        <w:jc w:val="both"/>
        <w:rPr>
          <w:rFonts w:ascii="Helvetica Condensed" w:hAnsi="Helvetica Condensed" w:cs="Arial"/>
          <w:sz w:val="10"/>
          <w:szCs w:val="10"/>
        </w:rPr>
      </w:pPr>
    </w:p>
    <w:p w:rsidR="007C224A" w:rsidRDefault="007C224A" w:rsidP="007C224A">
      <w:pPr>
        <w:tabs>
          <w:tab w:val="left" w:pos="3969"/>
        </w:tabs>
        <w:jc w:val="both"/>
        <w:rPr>
          <w:rFonts w:ascii="Helvetica Condensed" w:hAnsi="Helvetica Condensed" w:cs="Arial"/>
        </w:rPr>
      </w:pPr>
    </w:p>
    <w:p w:rsidR="007C224A" w:rsidRDefault="007C224A" w:rsidP="007C224A">
      <w:pPr>
        <w:tabs>
          <w:tab w:val="left" w:pos="3969"/>
        </w:tabs>
        <w:jc w:val="both"/>
        <w:rPr>
          <w:rFonts w:ascii="Helvetica Condensed" w:hAnsi="Helvetica Condensed" w:cs="Arial"/>
        </w:rPr>
      </w:pPr>
    </w:p>
    <w:p w:rsidR="007C224A" w:rsidRDefault="007C224A" w:rsidP="007C224A">
      <w:pPr>
        <w:tabs>
          <w:tab w:val="left" w:pos="3969"/>
        </w:tabs>
        <w:jc w:val="both"/>
        <w:rPr>
          <w:rFonts w:ascii="Helvetica Condensed" w:hAnsi="Helvetica Condensed" w:cs="Arial"/>
          <w:sz w:val="10"/>
          <w:szCs w:val="10"/>
        </w:rPr>
      </w:pPr>
    </w:p>
    <w:tbl>
      <w:tblPr>
        <w:tblW w:w="0" w:type="auto"/>
        <w:tblInd w:w="-907" w:type="dxa"/>
        <w:shd w:val="clear" w:color="auto" w:fill="3366CC"/>
        <w:tblCellMar>
          <w:left w:w="0" w:type="dxa"/>
          <w:right w:w="142" w:type="dxa"/>
        </w:tblCellMar>
        <w:tblLook w:val="01E0"/>
      </w:tblPr>
      <w:tblGrid>
        <w:gridCol w:w="3175"/>
      </w:tblGrid>
      <w:tr w:rsidR="007C224A" w:rsidTr="006034D6">
        <w:trPr>
          <w:trHeight w:hRule="exact" w:val="397"/>
        </w:trPr>
        <w:tc>
          <w:tcPr>
            <w:tcW w:w="3175" w:type="dxa"/>
            <w:shd w:val="clear" w:color="auto" w:fill="3366CC"/>
            <w:vAlign w:val="center"/>
          </w:tcPr>
          <w:p w:rsidR="007C224A" w:rsidRPr="00784B99" w:rsidRDefault="007C224A" w:rsidP="006034D6">
            <w:pPr>
              <w:shd w:val="clear" w:color="auto" w:fill="3366CC"/>
              <w:rPr>
                <w:rFonts w:ascii="Helvetica Condensed" w:hAnsi="Helvetica Condensed" w:cs="Arial"/>
                <w:b/>
                <w:color w:val="FFFFFF"/>
                <w:spacing w:val="6"/>
                <w:sz w:val="24"/>
                <w:szCs w:val="24"/>
                <w:lang w:val="pl-PL"/>
              </w:rPr>
            </w:pPr>
            <w:r>
              <w:rPr>
                <w:rFonts w:ascii="Helvetica Condensed" w:hAnsi="Helvetica Condensed" w:cs="Arial"/>
                <w:b/>
                <w:color w:val="FFFFFF"/>
                <w:spacing w:val="6"/>
                <w:sz w:val="24"/>
                <w:szCs w:val="24"/>
              </w:rPr>
              <w:tab/>
            </w:r>
            <w:r w:rsidRPr="00784B99">
              <w:rPr>
                <w:rFonts w:ascii="Helvetica Condensed" w:hAnsi="Helvetica Condensed" w:cs="Arial"/>
                <w:b/>
                <w:color w:val="FFFFFF"/>
                <w:spacing w:val="6"/>
                <w:sz w:val="24"/>
                <w:szCs w:val="24"/>
                <w:lang w:val="pl-PL"/>
              </w:rPr>
              <w:t>informacja</w:t>
            </w:r>
          </w:p>
        </w:tc>
      </w:tr>
    </w:tbl>
    <w:p w:rsidR="007C224A" w:rsidRDefault="007C224A" w:rsidP="007C224A">
      <w:pPr>
        <w:tabs>
          <w:tab w:val="left" w:pos="2268"/>
        </w:tabs>
        <w:jc w:val="both"/>
        <w:rPr>
          <w:rFonts w:ascii="Helvetica Condensed" w:hAnsi="Helvetica Condensed" w:cs="Arial"/>
          <w:sz w:val="18"/>
          <w:szCs w:val="18"/>
        </w:rPr>
      </w:pPr>
    </w:p>
    <w:p w:rsidR="007C224A" w:rsidRDefault="007C224A" w:rsidP="007C224A">
      <w:pPr>
        <w:tabs>
          <w:tab w:val="left" w:pos="2268"/>
        </w:tabs>
        <w:jc w:val="both"/>
        <w:rPr>
          <w:rFonts w:ascii="Helvetica Condensed" w:hAnsi="Helvetica Condensed" w:cs="Arial"/>
          <w:sz w:val="18"/>
          <w:szCs w:val="18"/>
        </w:rPr>
      </w:pPr>
    </w:p>
    <w:p w:rsidR="007C224A" w:rsidRPr="00DD0661" w:rsidRDefault="007C224A" w:rsidP="007C224A">
      <w:pPr>
        <w:tabs>
          <w:tab w:val="left" w:pos="2268"/>
        </w:tabs>
        <w:jc w:val="both"/>
        <w:outlineLvl w:val="0"/>
        <w:rPr>
          <w:rFonts w:ascii="Arial" w:hAnsi="Arial" w:cs="Arial"/>
          <w:b/>
          <w:sz w:val="16"/>
          <w:szCs w:val="16"/>
          <w:lang w:val="fr-FR"/>
        </w:rPr>
      </w:pPr>
    </w:p>
    <w:p w:rsidR="007C224A" w:rsidRPr="00B87935" w:rsidRDefault="007C224A" w:rsidP="007C224A">
      <w:pPr>
        <w:tabs>
          <w:tab w:val="left" w:pos="2268"/>
        </w:tabs>
        <w:jc w:val="both"/>
        <w:outlineLvl w:val="0"/>
        <w:rPr>
          <w:rFonts w:ascii="Arial" w:hAnsi="Arial" w:cs="Arial"/>
          <w:b/>
          <w:sz w:val="28"/>
          <w:szCs w:val="28"/>
          <w:lang w:val="fr-FR"/>
        </w:rPr>
      </w:pPr>
      <w:r w:rsidRPr="00B87935">
        <w:rPr>
          <w:rFonts w:ascii="Arial" w:hAnsi="Arial" w:cs="Arial"/>
          <w:b/>
          <w:sz w:val="28"/>
          <w:szCs w:val="28"/>
          <w:lang w:val="fr-FR"/>
        </w:rPr>
        <w:t>PU Sealer/ PU Sealer Antislip, PU Anticolor</w:t>
      </w:r>
    </w:p>
    <w:p w:rsidR="007C224A" w:rsidRPr="00B87935" w:rsidRDefault="007C224A" w:rsidP="007C224A">
      <w:pPr>
        <w:tabs>
          <w:tab w:val="left" w:pos="3828"/>
        </w:tabs>
        <w:jc w:val="both"/>
        <w:rPr>
          <w:rFonts w:ascii="Helvetica Condensed" w:hAnsi="Helvetica Condensed" w:cs="Arial"/>
          <w:lang w:val="fr-FR"/>
        </w:rPr>
      </w:pPr>
    </w:p>
    <w:p w:rsidR="007C224A" w:rsidRPr="007C224A" w:rsidRDefault="007C224A" w:rsidP="007C224A">
      <w:pPr>
        <w:pStyle w:val="a"/>
        <w:rPr>
          <w:rFonts w:ascii="Helvetica Condensed" w:hAnsi="Helvetica Condensed" w:cs="Arial"/>
          <w:b/>
          <w:sz w:val="20"/>
          <w:lang w:val="en-GB"/>
        </w:rPr>
      </w:pPr>
      <w:r>
        <w:rPr>
          <w:rFonts w:ascii="Helvetica Condensed" w:hAnsi="Helvetica Condensed" w:cs="Arial"/>
          <w:b/>
          <w:sz w:val="20"/>
          <w:lang w:val="en-GB"/>
        </w:rPr>
        <w:t>Wykaz substancji testowanych na odporność chemiczną</w:t>
      </w:r>
    </w:p>
    <w:p w:rsidR="007C224A" w:rsidRPr="007C224A" w:rsidRDefault="007C224A" w:rsidP="007C224A">
      <w:pPr>
        <w:pStyle w:val="a"/>
        <w:rPr>
          <w:rFonts w:ascii="Helvetica Condensed" w:hAnsi="Helvetica Condensed" w:cs="Arial"/>
          <w:b/>
          <w:sz w:val="20"/>
          <w:lang w:val="en-GB"/>
        </w:rPr>
      </w:pPr>
      <w:r w:rsidRPr="007C224A">
        <w:rPr>
          <w:rFonts w:ascii="Helvetica Condensed" w:hAnsi="Helvetica Condensed" w:cs="Arial"/>
          <w:b/>
          <w:sz w:val="20"/>
          <w:lang w:val="en-GB"/>
        </w:rPr>
        <w:t xml:space="preserve">Przetestowane </w:t>
      </w:r>
      <w:r>
        <w:rPr>
          <w:rFonts w:ascii="Helvetica Condensed" w:hAnsi="Helvetica Condensed" w:cs="Arial"/>
          <w:b/>
          <w:sz w:val="20"/>
          <w:lang w:val="en-GB"/>
        </w:rPr>
        <w:t>na wykładzinie homogenicznej pokrytej lakierami poliuretanowymi</w:t>
      </w:r>
      <w:r w:rsidRPr="007C224A">
        <w:rPr>
          <w:rFonts w:ascii="Helvetica Condensed" w:hAnsi="Helvetica Condensed" w:cs="Arial"/>
          <w:b/>
          <w:sz w:val="20"/>
          <w:lang w:val="en-GB"/>
        </w:rPr>
        <w:t xml:space="preserve">; </w:t>
      </w:r>
      <w:r>
        <w:rPr>
          <w:rFonts w:ascii="Helvetica Condensed" w:hAnsi="Helvetica Condensed" w:cs="Arial"/>
          <w:b/>
          <w:sz w:val="20"/>
          <w:lang w:val="en-GB"/>
        </w:rPr>
        <w:t xml:space="preserve">lakier w dwuch warstwach; czas </w:t>
      </w:r>
      <w:r w:rsidRPr="007C224A">
        <w:rPr>
          <w:rFonts w:ascii="Helvetica Condensed" w:hAnsi="Helvetica Condensed" w:cs="Arial"/>
          <w:b/>
          <w:sz w:val="20"/>
          <w:lang w:val="en-GB"/>
        </w:rPr>
        <w:t>utwardzania: 7 dni</w:t>
      </w:r>
    </w:p>
    <w:p w:rsidR="007C224A" w:rsidRPr="008D3151" w:rsidRDefault="007C224A" w:rsidP="007C224A">
      <w:pPr>
        <w:pStyle w:val="a"/>
        <w:spacing w:before="0" w:after="0"/>
        <w:rPr>
          <w:rFonts w:ascii="Helvetica Condensed" w:hAnsi="Helvetica Condensed" w:cs="Arial"/>
          <w:sz w:val="20"/>
        </w:rPr>
      </w:pPr>
      <w:r w:rsidRPr="007C224A">
        <w:rPr>
          <w:rFonts w:ascii="Helvetica Condensed" w:hAnsi="Helvetica Condensed" w:cs="Arial"/>
          <w:b/>
          <w:sz w:val="20"/>
          <w:lang w:val="en-GB"/>
        </w:rPr>
        <w:t>Czas ekspozycji substancji badanych: ok. 30 minut</w:t>
      </w:r>
    </w:p>
    <w:p w:rsidR="007C224A" w:rsidRDefault="007C224A" w:rsidP="007C224A">
      <w:pPr>
        <w:tabs>
          <w:tab w:val="left" w:pos="737"/>
          <w:tab w:val="left" w:pos="2268"/>
        </w:tabs>
        <w:jc w:val="both"/>
        <w:outlineLvl w:val="0"/>
        <w:rPr>
          <w:rFonts w:ascii="Helvetica Condensed" w:hAnsi="Helvetica Condensed" w:cs="Arial"/>
          <w:b/>
          <w:lang w:val="en-GB"/>
        </w:rPr>
      </w:pPr>
    </w:p>
    <w:p w:rsidR="007C224A" w:rsidRPr="008D3151" w:rsidRDefault="007C224A" w:rsidP="007C224A">
      <w:pPr>
        <w:tabs>
          <w:tab w:val="left" w:pos="737"/>
          <w:tab w:val="left" w:pos="2268"/>
        </w:tabs>
        <w:jc w:val="both"/>
        <w:outlineLvl w:val="0"/>
        <w:rPr>
          <w:rFonts w:ascii="Helvetica Condensed" w:hAnsi="Helvetica Condensed" w:cs="Arial"/>
          <w:b/>
          <w:lang w:val="en-GB"/>
        </w:rPr>
      </w:pPr>
      <w:proofErr w:type="spellStart"/>
      <w:r>
        <w:rPr>
          <w:rFonts w:ascii="Helvetica Condensed" w:hAnsi="Helvetica Condensed" w:cs="Arial"/>
          <w:b/>
          <w:lang w:val="en-GB"/>
        </w:rPr>
        <w:t>Wyjaśnienie</w:t>
      </w:r>
      <w:proofErr w:type="spellEnd"/>
      <w:r>
        <w:rPr>
          <w:rFonts w:ascii="Helvetica Condensed" w:hAnsi="Helvetica Condensed" w:cs="Arial"/>
          <w:b/>
          <w:lang w:val="en-GB"/>
        </w:rPr>
        <w:t xml:space="preserve"> </w:t>
      </w:r>
      <w:proofErr w:type="spellStart"/>
      <w:r>
        <w:rPr>
          <w:rFonts w:ascii="Helvetica Condensed" w:hAnsi="Helvetica Condensed" w:cs="Arial"/>
          <w:b/>
          <w:lang w:val="en-GB"/>
        </w:rPr>
        <w:t>oznaczeń</w:t>
      </w:r>
      <w:proofErr w:type="spellEnd"/>
    </w:p>
    <w:p w:rsidR="007C224A" w:rsidRPr="00792E4C" w:rsidRDefault="007C224A" w:rsidP="007C224A">
      <w:pPr>
        <w:tabs>
          <w:tab w:val="left" w:pos="426"/>
        </w:tabs>
        <w:jc w:val="both"/>
        <w:rPr>
          <w:rFonts w:ascii="Helvetica Condensed" w:hAnsi="Helvetica Condensed" w:cs="Arial"/>
          <w:lang w:val="en-GB"/>
        </w:rPr>
      </w:pPr>
      <w:r>
        <w:rPr>
          <w:rFonts w:ascii="Helvetica Condensed" w:hAnsi="Helvetica Condensed" w:cs="Arial"/>
          <w:lang w:val="en-GB"/>
        </w:rPr>
        <w:t xml:space="preserve">- </w:t>
      </w:r>
      <w:proofErr w:type="spellStart"/>
      <w:r>
        <w:rPr>
          <w:rFonts w:ascii="Helvetica Condensed" w:hAnsi="Helvetica Condensed" w:cs="Arial"/>
          <w:lang w:val="en-GB"/>
        </w:rPr>
        <w:t>u</w:t>
      </w:r>
      <w:r w:rsidRPr="00792E4C">
        <w:rPr>
          <w:rFonts w:ascii="Helvetica Condensed" w:hAnsi="Helvetica Condensed" w:cs="Arial"/>
          <w:lang w:val="en-GB"/>
        </w:rPr>
        <w:t>sz</w:t>
      </w:r>
      <w:r>
        <w:rPr>
          <w:rFonts w:ascii="Helvetica Condensed" w:hAnsi="Helvetica Condensed" w:cs="Arial"/>
          <w:lang w:val="en-GB"/>
        </w:rPr>
        <w:t>kodzenie</w:t>
      </w:r>
      <w:proofErr w:type="spellEnd"/>
      <w:r>
        <w:rPr>
          <w:rFonts w:ascii="Helvetica Condensed" w:hAnsi="Helvetica Condensed" w:cs="Arial"/>
          <w:lang w:val="en-GB"/>
        </w:rPr>
        <w:t xml:space="preserve"> </w:t>
      </w:r>
      <w:proofErr w:type="spellStart"/>
      <w:r>
        <w:rPr>
          <w:rFonts w:ascii="Helvetica Condensed" w:hAnsi="Helvetica Condensed" w:cs="Arial"/>
          <w:lang w:val="en-GB"/>
        </w:rPr>
        <w:t>lub</w:t>
      </w:r>
      <w:proofErr w:type="spellEnd"/>
      <w:r>
        <w:rPr>
          <w:rFonts w:ascii="Helvetica Condensed" w:hAnsi="Helvetica Condensed" w:cs="Arial"/>
          <w:lang w:val="en-GB"/>
        </w:rPr>
        <w:t xml:space="preserve"> </w:t>
      </w:r>
      <w:proofErr w:type="spellStart"/>
      <w:r>
        <w:rPr>
          <w:rFonts w:ascii="Helvetica Condensed" w:hAnsi="Helvetica Condensed" w:cs="Arial"/>
          <w:lang w:val="en-GB"/>
        </w:rPr>
        <w:t>odbarwienie</w:t>
      </w:r>
      <w:proofErr w:type="spellEnd"/>
      <w:r>
        <w:rPr>
          <w:rFonts w:ascii="Helvetica Condensed" w:hAnsi="Helvetica Condensed" w:cs="Arial"/>
          <w:lang w:val="en-GB"/>
        </w:rPr>
        <w:t xml:space="preserve"> </w:t>
      </w:r>
    </w:p>
    <w:p w:rsidR="007C224A" w:rsidRPr="00792E4C" w:rsidRDefault="007C224A" w:rsidP="007C224A">
      <w:pPr>
        <w:tabs>
          <w:tab w:val="left" w:pos="426"/>
        </w:tabs>
        <w:jc w:val="both"/>
        <w:rPr>
          <w:rFonts w:ascii="Helvetica Condensed" w:hAnsi="Helvetica Condensed" w:cs="Arial"/>
          <w:lang w:val="en-GB"/>
        </w:rPr>
      </w:pPr>
      <w:r w:rsidRPr="00792E4C">
        <w:rPr>
          <w:rFonts w:ascii="Helvetica Condensed" w:hAnsi="Helvetica Condensed" w:cs="Arial"/>
          <w:lang w:val="en-GB"/>
        </w:rPr>
        <w:t xml:space="preserve">O </w:t>
      </w:r>
      <w:proofErr w:type="spellStart"/>
      <w:r w:rsidRPr="00792E4C">
        <w:rPr>
          <w:rFonts w:ascii="Helvetica Condensed" w:hAnsi="Helvetica Condensed" w:cs="Arial"/>
          <w:lang w:val="en-GB"/>
        </w:rPr>
        <w:t>nieznaczne</w:t>
      </w:r>
      <w:proofErr w:type="spellEnd"/>
      <w:r w:rsidRPr="00792E4C">
        <w:rPr>
          <w:rFonts w:ascii="Helvetica Condensed" w:hAnsi="Helvetica Condensed" w:cs="Arial"/>
          <w:lang w:val="en-GB"/>
        </w:rPr>
        <w:t xml:space="preserve"> </w:t>
      </w:r>
      <w:proofErr w:type="spellStart"/>
      <w:r w:rsidRPr="00792E4C">
        <w:rPr>
          <w:rFonts w:ascii="Helvetica Condensed" w:hAnsi="Helvetica Condensed" w:cs="Arial"/>
          <w:lang w:val="en-GB"/>
        </w:rPr>
        <w:t>odbarwienie</w:t>
      </w:r>
      <w:proofErr w:type="spellEnd"/>
      <w:r w:rsidRPr="00792E4C">
        <w:rPr>
          <w:rFonts w:ascii="Helvetica Condensed" w:hAnsi="Helvetica Condensed" w:cs="Arial"/>
          <w:lang w:val="en-GB"/>
        </w:rPr>
        <w:t xml:space="preserve"> / </w:t>
      </w:r>
      <w:proofErr w:type="spellStart"/>
      <w:r w:rsidRPr="00792E4C">
        <w:rPr>
          <w:rFonts w:ascii="Helvetica Condensed" w:hAnsi="Helvetica Condensed" w:cs="Arial"/>
          <w:lang w:val="en-GB"/>
        </w:rPr>
        <w:t>odcienie</w:t>
      </w:r>
      <w:proofErr w:type="spellEnd"/>
    </w:p>
    <w:p w:rsidR="007C224A" w:rsidRPr="00792E4C" w:rsidRDefault="007C224A" w:rsidP="007C224A">
      <w:pPr>
        <w:tabs>
          <w:tab w:val="left" w:pos="426"/>
        </w:tabs>
        <w:ind w:left="420" w:hanging="420"/>
        <w:jc w:val="both"/>
        <w:rPr>
          <w:rFonts w:ascii="Helvetica Condensed" w:hAnsi="Helvetica Condensed" w:cs="Arial"/>
        </w:rPr>
      </w:pPr>
      <w:r>
        <w:rPr>
          <w:rFonts w:ascii="Helvetica Condensed" w:hAnsi="Helvetica Condensed" w:cs="Arial"/>
          <w:lang w:val="en-GB"/>
        </w:rPr>
        <w:t xml:space="preserve">+ </w:t>
      </w:r>
      <w:proofErr w:type="spellStart"/>
      <w:r>
        <w:rPr>
          <w:rFonts w:ascii="Helvetica Condensed" w:hAnsi="Helvetica Condensed" w:cs="Arial"/>
          <w:lang w:val="en-GB"/>
        </w:rPr>
        <w:t>brak</w:t>
      </w:r>
      <w:proofErr w:type="spellEnd"/>
      <w:r>
        <w:rPr>
          <w:rFonts w:ascii="Helvetica Condensed" w:hAnsi="Helvetica Condensed" w:cs="Arial"/>
          <w:lang w:val="en-GB"/>
        </w:rPr>
        <w:t xml:space="preserve"> </w:t>
      </w:r>
      <w:proofErr w:type="spellStart"/>
      <w:r>
        <w:rPr>
          <w:rFonts w:ascii="Helvetica Condensed" w:hAnsi="Helvetica Condensed" w:cs="Arial"/>
          <w:lang w:val="en-GB"/>
        </w:rPr>
        <w:t>odbarwienia</w:t>
      </w:r>
      <w:proofErr w:type="spellEnd"/>
      <w:r>
        <w:rPr>
          <w:rFonts w:ascii="Helvetica Condensed" w:hAnsi="Helvetica Condensed" w:cs="Arial"/>
          <w:lang w:val="en-GB"/>
        </w:rPr>
        <w:t xml:space="preserve"> </w:t>
      </w:r>
      <w:proofErr w:type="spellStart"/>
      <w:r>
        <w:rPr>
          <w:rFonts w:ascii="Helvetica Condensed" w:hAnsi="Helvetica Condensed" w:cs="Arial"/>
          <w:lang w:val="en-GB"/>
        </w:rPr>
        <w:t>lub</w:t>
      </w:r>
      <w:proofErr w:type="spellEnd"/>
      <w:r>
        <w:rPr>
          <w:rFonts w:ascii="Helvetica Condensed" w:hAnsi="Helvetica Condensed" w:cs="Arial"/>
          <w:lang w:val="en-GB"/>
        </w:rPr>
        <w:t xml:space="preserve"> </w:t>
      </w:r>
      <w:proofErr w:type="spellStart"/>
      <w:r>
        <w:rPr>
          <w:rFonts w:ascii="Helvetica Condensed" w:hAnsi="Helvetica Condensed" w:cs="Arial"/>
          <w:lang w:val="en-GB"/>
        </w:rPr>
        <w:t>uszkodzenia</w:t>
      </w:r>
      <w:proofErr w:type="spellEnd"/>
    </w:p>
    <w:p w:rsidR="007C224A" w:rsidRPr="008D3151" w:rsidRDefault="007C224A" w:rsidP="007C224A">
      <w:pPr>
        <w:tabs>
          <w:tab w:val="left" w:pos="426"/>
        </w:tabs>
        <w:jc w:val="both"/>
        <w:rPr>
          <w:rFonts w:ascii="Helvetica Condensed" w:hAnsi="Helvetica Condensed" w:cs="Arial"/>
        </w:rPr>
      </w:pPr>
    </w:p>
    <w:p w:rsidR="007C224A" w:rsidRPr="007C224A" w:rsidRDefault="00DD0661" w:rsidP="007C224A">
      <w:pPr>
        <w:pStyle w:val="Akapitzlist"/>
        <w:numPr>
          <w:ilvl w:val="0"/>
          <w:numId w:val="2"/>
        </w:numPr>
        <w:tabs>
          <w:tab w:val="left" w:pos="737"/>
          <w:tab w:val="left" w:pos="2268"/>
        </w:tabs>
        <w:rPr>
          <w:rFonts w:ascii="Helvetica Condensed" w:hAnsi="Helvetica Condensed" w:cs="Arial"/>
          <w:b/>
          <w:lang w:val="en-US"/>
        </w:rPr>
      </w:pPr>
      <w:proofErr w:type="spellStart"/>
      <w:r>
        <w:rPr>
          <w:rFonts w:ascii="Helvetica Condensed" w:hAnsi="Helvetica Condensed" w:cs="Arial"/>
          <w:b/>
          <w:lang w:val="en-US"/>
        </w:rPr>
        <w:t>w</w:t>
      </w:r>
      <w:r w:rsidR="00F168B5">
        <w:rPr>
          <w:rFonts w:ascii="Helvetica Condensed" w:hAnsi="Helvetica Condensed" w:cs="Arial"/>
          <w:b/>
          <w:lang w:val="en-US"/>
        </w:rPr>
        <w:t>ykaz</w:t>
      </w:r>
      <w:proofErr w:type="spellEnd"/>
      <w:r w:rsidR="00F168B5">
        <w:rPr>
          <w:rFonts w:ascii="Helvetica Condensed" w:hAnsi="Helvetica Condensed" w:cs="Arial"/>
          <w:b/>
          <w:lang w:val="en-US"/>
        </w:rPr>
        <w:t xml:space="preserve"> </w:t>
      </w:r>
      <w:proofErr w:type="spellStart"/>
      <w:r w:rsidR="00F168B5">
        <w:rPr>
          <w:rFonts w:ascii="Helvetica Condensed" w:hAnsi="Helvetica Condensed" w:cs="Arial"/>
          <w:b/>
          <w:lang w:val="en-US"/>
        </w:rPr>
        <w:t>substancji</w:t>
      </w:r>
      <w:proofErr w:type="spellEnd"/>
      <w:r w:rsidR="007C224A" w:rsidRPr="007C224A">
        <w:rPr>
          <w:rFonts w:ascii="Helvetica Condensed" w:hAnsi="Helvetica Condensed" w:cs="Arial"/>
          <w:b/>
          <w:lang w:val="en-US"/>
        </w:rPr>
        <w:t xml:space="preserve"> (</w:t>
      </w:r>
      <w:proofErr w:type="spellStart"/>
      <w:r w:rsidR="007C224A" w:rsidRPr="007C224A">
        <w:rPr>
          <w:rFonts w:ascii="Helvetica Condensed" w:hAnsi="Helvetica Condensed" w:cs="Arial"/>
          <w:b/>
          <w:lang w:val="en-US"/>
        </w:rPr>
        <w:t>posortowanych</w:t>
      </w:r>
      <w:proofErr w:type="spellEnd"/>
      <w:r w:rsidR="007C224A" w:rsidRPr="007C224A">
        <w:rPr>
          <w:rFonts w:ascii="Helvetica Condensed" w:hAnsi="Helvetica Condensed" w:cs="Arial"/>
          <w:b/>
          <w:lang w:val="en-US"/>
        </w:rPr>
        <w:t xml:space="preserve"> </w:t>
      </w:r>
      <w:proofErr w:type="spellStart"/>
      <w:r w:rsidR="007C224A" w:rsidRPr="007C224A">
        <w:rPr>
          <w:rFonts w:ascii="Helvetica Condensed" w:hAnsi="Helvetica Condensed" w:cs="Arial"/>
          <w:b/>
          <w:lang w:val="en-US"/>
        </w:rPr>
        <w:t>według</w:t>
      </w:r>
      <w:proofErr w:type="spellEnd"/>
      <w:r w:rsidR="007C224A" w:rsidRPr="007C224A">
        <w:rPr>
          <w:rFonts w:ascii="Helvetica Condensed" w:hAnsi="Helvetica Condensed" w:cs="Arial"/>
          <w:b/>
          <w:lang w:val="en-US"/>
        </w:rPr>
        <w:t xml:space="preserve"> </w:t>
      </w:r>
      <w:proofErr w:type="spellStart"/>
      <w:r w:rsidR="007C224A" w:rsidRPr="007C224A">
        <w:rPr>
          <w:rFonts w:ascii="Helvetica Condensed" w:hAnsi="Helvetica Condensed" w:cs="Arial"/>
          <w:b/>
          <w:lang w:val="en-US"/>
        </w:rPr>
        <w:t>grup</w:t>
      </w:r>
      <w:proofErr w:type="spellEnd"/>
      <w:r w:rsidR="007C224A" w:rsidRPr="007C224A">
        <w:rPr>
          <w:rFonts w:ascii="Helvetica Condensed" w:hAnsi="Helvetica Condensed" w:cs="Arial"/>
          <w:b/>
          <w:lang w:val="en-US"/>
        </w:rPr>
        <w:t xml:space="preserve"> </w:t>
      </w:r>
      <w:proofErr w:type="spellStart"/>
      <w:r w:rsidR="007C224A" w:rsidRPr="007C224A">
        <w:rPr>
          <w:rFonts w:ascii="Helvetica Condensed" w:hAnsi="Helvetica Condensed" w:cs="Arial"/>
          <w:b/>
          <w:lang w:val="en-US"/>
        </w:rPr>
        <w:t>substancji</w:t>
      </w:r>
      <w:proofErr w:type="spellEnd"/>
      <w:r w:rsidR="007C224A" w:rsidRPr="007C224A">
        <w:rPr>
          <w:rFonts w:ascii="Helvetica Condensed" w:hAnsi="Helvetica Condensed" w:cs="Arial"/>
          <w:b/>
          <w:lang w:val="en-US"/>
        </w:rPr>
        <w:t>)</w:t>
      </w:r>
    </w:p>
    <w:p w:rsidR="007C224A" w:rsidRPr="007C224A" w:rsidRDefault="007C224A" w:rsidP="007C224A">
      <w:pPr>
        <w:pStyle w:val="Akapitzlist"/>
        <w:tabs>
          <w:tab w:val="left" w:pos="737"/>
          <w:tab w:val="left" w:pos="2268"/>
        </w:tabs>
        <w:rPr>
          <w:rFonts w:ascii="Helvetica Condensed" w:hAnsi="Helvetica Condensed" w:cs="Arial"/>
          <w:b/>
          <w:lang w:val="en-US"/>
        </w:rPr>
      </w:pPr>
    </w:p>
    <w:tbl>
      <w:tblPr>
        <w:tblW w:w="7130" w:type="dxa"/>
        <w:jc w:val="center"/>
        <w:tblInd w:w="55" w:type="dxa"/>
        <w:tblCellMar>
          <w:left w:w="70" w:type="dxa"/>
          <w:right w:w="70" w:type="dxa"/>
        </w:tblCellMar>
        <w:tblLook w:val="04A0"/>
      </w:tblPr>
      <w:tblGrid>
        <w:gridCol w:w="4246"/>
        <w:gridCol w:w="1559"/>
        <w:gridCol w:w="1325"/>
      </w:tblGrid>
      <w:tr w:rsidR="007C224A" w:rsidRPr="008D3151" w:rsidTr="006034D6">
        <w:trPr>
          <w:trHeight w:val="300"/>
          <w:jc w:val="center"/>
        </w:trPr>
        <w:tc>
          <w:tcPr>
            <w:tcW w:w="4246" w:type="dxa"/>
            <w:tcBorders>
              <w:top w:val="nil"/>
              <w:left w:val="nil"/>
              <w:bottom w:val="nil"/>
              <w:right w:val="nil"/>
            </w:tcBorders>
            <w:shd w:val="clear" w:color="auto" w:fill="auto"/>
            <w:noWrap/>
            <w:vAlign w:val="center"/>
          </w:tcPr>
          <w:p w:rsidR="007C224A" w:rsidRPr="008D3151" w:rsidRDefault="007C224A" w:rsidP="006034D6">
            <w:pPr>
              <w:rPr>
                <w:rFonts w:ascii="Helvetica Condensed" w:hAnsi="Helvetica Condensed" w:cs="Arial"/>
                <w:color w:val="000000"/>
                <w:sz w:val="18"/>
                <w:szCs w:val="18"/>
                <w:lang w:val="en-US"/>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C224A" w:rsidRDefault="007C224A" w:rsidP="006034D6">
            <w:pPr>
              <w:jc w:val="center"/>
              <w:rPr>
                <w:rFonts w:ascii="Helvetica Condensed" w:hAnsi="Helvetica Condensed" w:cs="Arial"/>
                <w:b/>
                <w:bCs/>
                <w:color w:val="000000"/>
                <w:sz w:val="18"/>
                <w:szCs w:val="18"/>
              </w:rPr>
            </w:pPr>
            <w:r>
              <w:rPr>
                <w:rFonts w:ascii="Helvetica Condensed" w:hAnsi="Helvetica Condensed" w:cs="Arial"/>
                <w:b/>
                <w:bCs/>
                <w:color w:val="000000"/>
                <w:sz w:val="18"/>
                <w:szCs w:val="18"/>
              </w:rPr>
              <w:t xml:space="preserve">PU </w:t>
            </w:r>
            <w:proofErr w:type="spellStart"/>
            <w:r>
              <w:rPr>
                <w:rFonts w:ascii="Helvetica Condensed" w:hAnsi="Helvetica Condensed" w:cs="Arial"/>
                <w:b/>
                <w:bCs/>
                <w:color w:val="000000"/>
                <w:sz w:val="18"/>
                <w:szCs w:val="18"/>
              </w:rPr>
              <w:t>Sealer</w:t>
            </w:r>
            <w:proofErr w:type="spellEnd"/>
            <w:r>
              <w:rPr>
                <w:rFonts w:ascii="Helvetica Condensed" w:hAnsi="Helvetica Condensed" w:cs="Arial"/>
                <w:b/>
                <w:bCs/>
                <w:color w:val="000000"/>
                <w:sz w:val="18"/>
                <w:szCs w:val="18"/>
              </w:rPr>
              <w:t xml:space="preserve"> </w:t>
            </w:r>
          </w:p>
          <w:p w:rsidR="007C224A" w:rsidRPr="008D3151" w:rsidRDefault="007C224A" w:rsidP="006034D6">
            <w:pPr>
              <w:jc w:val="center"/>
              <w:rPr>
                <w:rFonts w:ascii="Helvetica Condensed" w:hAnsi="Helvetica Condensed" w:cs="Arial"/>
                <w:b/>
                <w:bCs/>
                <w:color w:val="000000"/>
                <w:sz w:val="18"/>
                <w:szCs w:val="18"/>
              </w:rPr>
            </w:pPr>
            <w:r>
              <w:rPr>
                <w:rFonts w:ascii="Helvetica Condensed" w:hAnsi="Helvetica Condensed" w:cs="Arial"/>
                <w:b/>
                <w:bCs/>
                <w:color w:val="000000"/>
                <w:sz w:val="18"/>
                <w:szCs w:val="18"/>
              </w:rPr>
              <w:t xml:space="preserve">PU </w:t>
            </w:r>
            <w:proofErr w:type="spellStart"/>
            <w:r>
              <w:rPr>
                <w:rFonts w:ascii="Helvetica Condensed" w:hAnsi="Helvetica Condensed" w:cs="Arial"/>
                <w:b/>
                <w:bCs/>
                <w:color w:val="000000"/>
                <w:sz w:val="18"/>
                <w:szCs w:val="18"/>
              </w:rPr>
              <w:t>Sealer</w:t>
            </w:r>
            <w:proofErr w:type="spellEnd"/>
            <w:r>
              <w:rPr>
                <w:rFonts w:ascii="Helvetica Condensed" w:hAnsi="Helvetica Condensed" w:cs="Arial"/>
                <w:b/>
                <w:bCs/>
                <w:color w:val="000000"/>
                <w:sz w:val="18"/>
                <w:szCs w:val="18"/>
              </w:rPr>
              <w:t xml:space="preserve"> </w:t>
            </w:r>
            <w:proofErr w:type="spellStart"/>
            <w:r>
              <w:rPr>
                <w:rFonts w:ascii="Helvetica Condensed" w:hAnsi="Helvetica Condensed" w:cs="Arial"/>
                <w:b/>
                <w:bCs/>
                <w:color w:val="000000"/>
                <w:sz w:val="18"/>
                <w:szCs w:val="18"/>
              </w:rPr>
              <w:t>Antislip</w:t>
            </w:r>
            <w:proofErr w:type="spellEnd"/>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b/>
                <w:bCs/>
                <w:color w:val="000000"/>
                <w:sz w:val="18"/>
                <w:szCs w:val="18"/>
              </w:rPr>
            </w:pPr>
            <w:r w:rsidRPr="008D3151">
              <w:rPr>
                <w:rFonts w:ascii="Helvetica Condensed" w:hAnsi="Helvetica Condensed" w:cs="Arial"/>
                <w:b/>
                <w:bCs/>
                <w:color w:val="000000"/>
                <w:sz w:val="18"/>
                <w:szCs w:val="18"/>
              </w:rPr>
              <w:t>PU Anticolor</w:t>
            </w:r>
          </w:p>
        </w:tc>
      </w:tr>
      <w:tr w:rsidR="007C224A" w:rsidRPr="008D3151" w:rsidTr="006034D6">
        <w:trPr>
          <w:trHeight w:val="300"/>
          <w:jc w:val="center"/>
        </w:trPr>
        <w:tc>
          <w:tcPr>
            <w:tcW w:w="4246" w:type="dxa"/>
            <w:tcBorders>
              <w:top w:val="single" w:sz="4" w:space="0" w:color="auto"/>
              <w:left w:val="single" w:sz="4" w:space="0" w:color="auto"/>
              <w:bottom w:val="single" w:sz="4" w:space="0" w:color="auto"/>
              <w:right w:val="nil"/>
            </w:tcBorders>
            <w:shd w:val="clear" w:color="auto" w:fill="auto"/>
            <w:noWrap/>
            <w:vAlign w:val="center"/>
          </w:tcPr>
          <w:p w:rsidR="007C224A" w:rsidRPr="008D3151" w:rsidRDefault="007C224A" w:rsidP="006034D6">
            <w:pPr>
              <w:rPr>
                <w:rFonts w:ascii="Helvetica Condensed" w:hAnsi="Helvetica Condensed" w:cs="Arial"/>
                <w:b/>
                <w:bCs/>
                <w:color w:val="000000"/>
                <w:sz w:val="18"/>
                <w:szCs w:val="18"/>
              </w:rPr>
            </w:pPr>
            <w:proofErr w:type="spellStart"/>
            <w:r w:rsidRPr="008D3151">
              <w:rPr>
                <w:rFonts w:ascii="Helvetica Condensed" w:hAnsi="Helvetica Condensed" w:cs="Arial"/>
                <w:b/>
                <w:bCs/>
                <w:color w:val="000000"/>
                <w:sz w:val="18"/>
                <w:szCs w:val="18"/>
              </w:rPr>
              <w:t>Inorganic</w:t>
            </w:r>
            <w:proofErr w:type="spellEnd"/>
            <w:r w:rsidRPr="008D3151">
              <w:rPr>
                <w:rFonts w:ascii="Helvetica Condensed" w:hAnsi="Helvetica Condensed" w:cs="Arial"/>
                <w:b/>
                <w:bCs/>
                <w:color w:val="000000"/>
                <w:sz w:val="18"/>
                <w:szCs w:val="18"/>
              </w:rPr>
              <w:t xml:space="preserve"> </w:t>
            </w:r>
            <w:proofErr w:type="spellStart"/>
            <w:r w:rsidRPr="008D3151">
              <w:rPr>
                <w:rFonts w:ascii="Helvetica Condensed" w:hAnsi="Helvetica Condensed" w:cs="Arial"/>
                <w:b/>
                <w:bCs/>
                <w:color w:val="000000"/>
                <w:sz w:val="18"/>
                <w:szCs w:val="18"/>
              </w:rPr>
              <w:t>acids</w:t>
            </w:r>
            <w:proofErr w:type="spellEnd"/>
            <w:r w:rsidR="00F168B5">
              <w:rPr>
                <w:rFonts w:ascii="Helvetica Condensed" w:hAnsi="Helvetica Condensed" w:cs="Arial"/>
                <w:b/>
                <w:bCs/>
                <w:color w:val="000000"/>
                <w:sz w:val="18"/>
                <w:szCs w:val="18"/>
              </w:rPr>
              <w:t xml:space="preserve"> - </w:t>
            </w:r>
            <w:proofErr w:type="spellStart"/>
            <w:r w:rsidR="00F168B5" w:rsidRPr="00F168B5">
              <w:rPr>
                <w:rFonts w:ascii="Helvetica Condensed" w:hAnsi="Helvetica Condensed" w:cs="Arial"/>
                <w:b/>
                <w:bCs/>
                <w:color w:val="000000"/>
                <w:sz w:val="18"/>
                <w:szCs w:val="18"/>
              </w:rPr>
              <w:t>kwasy</w:t>
            </w:r>
            <w:proofErr w:type="spellEnd"/>
            <w:r w:rsidR="00F168B5" w:rsidRPr="00F168B5">
              <w:rPr>
                <w:rFonts w:ascii="Helvetica Condensed" w:hAnsi="Helvetica Condensed" w:cs="Arial"/>
                <w:b/>
                <w:bCs/>
                <w:color w:val="000000"/>
                <w:sz w:val="18"/>
                <w:szCs w:val="18"/>
              </w:rPr>
              <w:t xml:space="preserve"> </w:t>
            </w:r>
            <w:proofErr w:type="spellStart"/>
            <w:r w:rsidR="00F168B5" w:rsidRPr="00F168B5">
              <w:rPr>
                <w:rFonts w:ascii="Helvetica Condensed" w:hAnsi="Helvetica Condensed" w:cs="Arial"/>
                <w:b/>
                <w:bCs/>
                <w:color w:val="000000"/>
                <w:sz w:val="18"/>
                <w:szCs w:val="18"/>
              </w:rPr>
              <w:t>nieorganiczne</w:t>
            </w:r>
            <w:proofErr w:type="spellEnd"/>
          </w:p>
        </w:tc>
        <w:tc>
          <w:tcPr>
            <w:tcW w:w="1559" w:type="dxa"/>
            <w:tcBorders>
              <w:top w:val="nil"/>
              <w:left w:val="nil"/>
              <w:bottom w:val="single" w:sz="4" w:space="0" w:color="auto"/>
              <w:right w:val="nil"/>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Perchloric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r>
              <w:rPr>
                <w:rFonts w:ascii="Helvetica Condensed" w:hAnsi="Helvetica Condensed" w:cs="Arial"/>
                <w:color w:val="000000"/>
                <w:sz w:val="18"/>
                <w:szCs w:val="18"/>
              </w:rPr>
              <w:t xml:space="preserve"> - </w:t>
            </w:r>
            <w:proofErr w:type="spellStart"/>
            <w:r w:rsidRPr="007C224A">
              <w:rPr>
                <w:rFonts w:ascii="Helvetica Condensed" w:hAnsi="Helvetica Condensed" w:cs="Arial"/>
                <w:color w:val="000000"/>
                <w:sz w:val="18"/>
                <w:szCs w:val="18"/>
              </w:rPr>
              <w:t>kwas</w:t>
            </w:r>
            <w:proofErr w:type="spellEnd"/>
            <w:r w:rsidRPr="007C224A">
              <w:rPr>
                <w:rFonts w:ascii="Helvetica Condensed" w:hAnsi="Helvetica Condensed" w:cs="Arial"/>
                <w:color w:val="000000"/>
                <w:sz w:val="18"/>
                <w:szCs w:val="18"/>
              </w:rPr>
              <w:t xml:space="preserve"> </w:t>
            </w:r>
            <w:proofErr w:type="spellStart"/>
            <w:r w:rsidRPr="007C224A">
              <w:rPr>
                <w:rFonts w:ascii="Helvetica Condensed" w:hAnsi="Helvetica Condensed" w:cs="Arial"/>
                <w:color w:val="000000"/>
                <w:sz w:val="18"/>
                <w:szCs w:val="18"/>
              </w:rPr>
              <w:t>nadchlorowy</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Phosphoric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r w:rsidRPr="008D3151">
              <w:rPr>
                <w:rFonts w:ascii="Helvetica Condensed" w:hAnsi="Helvetica Condensed" w:cs="Arial"/>
                <w:color w:val="000000"/>
                <w:sz w:val="18"/>
                <w:szCs w:val="18"/>
              </w:rPr>
              <w:t xml:space="preserve"> </w:t>
            </w:r>
            <w:r w:rsid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Kwas</w:t>
            </w:r>
            <w:proofErr w:type="spellEnd"/>
            <w:r w:rsidR="00F168B5" w:rsidRP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fosforowy</w:t>
            </w:r>
            <w:proofErr w:type="spellEnd"/>
            <w:r w:rsidR="00F168B5" w:rsidRPr="00F168B5">
              <w:rPr>
                <w:rFonts w:ascii="Helvetica Condensed" w:hAnsi="Helvetica Condensed" w:cs="Arial"/>
                <w:color w:val="000000"/>
                <w:sz w:val="18"/>
                <w:szCs w:val="18"/>
              </w:rPr>
              <w:t xml:space="preserve"> </w:t>
            </w:r>
            <w:r w:rsidRPr="008D3151">
              <w:rPr>
                <w:rFonts w:ascii="Helvetica Condensed" w:hAnsi="Helvetica Condensed" w:cs="Arial"/>
                <w:color w:val="000000"/>
                <w:sz w:val="18"/>
                <w:szCs w:val="18"/>
              </w:rPr>
              <w:t>(85 %)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Nitric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r w:rsidRPr="008D3151">
              <w:rPr>
                <w:rFonts w:ascii="Helvetica Condensed" w:hAnsi="Helvetica Condensed" w:cs="Arial"/>
                <w:color w:val="000000"/>
                <w:sz w:val="18"/>
                <w:szCs w:val="18"/>
              </w:rPr>
              <w:t xml:space="preserve"> </w:t>
            </w:r>
            <w:r w:rsid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kwas</w:t>
            </w:r>
            <w:proofErr w:type="spellEnd"/>
            <w:r w:rsidR="00F168B5" w:rsidRP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azotowy</w:t>
            </w:r>
            <w:proofErr w:type="spellEnd"/>
            <w:r w:rsidR="00F168B5" w:rsidRPr="00F168B5">
              <w:rPr>
                <w:rFonts w:ascii="Helvetica Condensed" w:hAnsi="Helvetica Condensed" w:cs="Arial"/>
                <w:color w:val="000000"/>
                <w:sz w:val="18"/>
                <w:szCs w:val="18"/>
              </w:rPr>
              <w:t xml:space="preserve"> </w:t>
            </w:r>
            <w:r w:rsidRPr="008D3151">
              <w:rPr>
                <w:rFonts w:ascii="Helvetica Condensed" w:hAnsi="Helvetica Condensed" w:cs="Arial"/>
                <w:color w:val="000000"/>
                <w:sz w:val="18"/>
                <w:szCs w:val="18"/>
              </w:rPr>
              <w:t>(</w:t>
            </w:r>
            <w:proofErr w:type="spellStart"/>
            <w:r w:rsidRPr="008D3151">
              <w:rPr>
                <w:rFonts w:ascii="Helvetica Condensed" w:hAnsi="Helvetica Condensed" w:cs="Arial"/>
                <w:color w:val="000000"/>
                <w:sz w:val="18"/>
                <w:szCs w:val="18"/>
              </w:rPr>
              <w:t>concentrated</w:t>
            </w:r>
            <w:proofErr w:type="spellEnd"/>
            <w:r w:rsidRPr="008D3151">
              <w:rPr>
                <w:rFonts w:ascii="Helvetica Condensed" w:hAnsi="Helvetica Condensed" w:cs="Arial"/>
                <w:color w:val="000000"/>
                <w:sz w:val="18"/>
                <w:szCs w:val="18"/>
              </w:rPr>
              <w:t>, 65 %)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Nitri</w:t>
            </w:r>
            <w:r w:rsidR="00F168B5">
              <w:rPr>
                <w:rFonts w:ascii="Helvetica Condensed" w:hAnsi="Helvetica Condensed" w:cs="Arial"/>
                <w:color w:val="000000"/>
                <w:sz w:val="18"/>
                <w:szCs w:val="18"/>
              </w:rPr>
              <w:t>c</w:t>
            </w:r>
            <w:proofErr w:type="spellEnd"/>
            <w:r w:rsidR="00F168B5">
              <w:rPr>
                <w:rFonts w:ascii="Helvetica Condensed" w:hAnsi="Helvetica Condensed" w:cs="Arial"/>
                <w:color w:val="000000"/>
                <w:sz w:val="18"/>
                <w:szCs w:val="18"/>
              </w:rPr>
              <w:t xml:space="preserve"> </w:t>
            </w:r>
            <w:proofErr w:type="spellStart"/>
            <w:r w:rsidR="00F168B5">
              <w:rPr>
                <w:rFonts w:ascii="Helvetica Condensed" w:hAnsi="Helvetica Condensed" w:cs="Arial"/>
                <w:color w:val="000000"/>
                <w:sz w:val="18"/>
                <w:szCs w:val="18"/>
              </w:rPr>
              <w:t>acid</w:t>
            </w:r>
            <w:proofErr w:type="spellEnd"/>
            <w:r w:rsidR="00F168B5">
              <w:rPr>
                <w:rFonts w:ascii="Helvetica Condensed" w:hAnsi="Helvetica Condensed" w:cs="Arial"/>
                <w:color w:val="000000"/>
                <w:sz w:val="18"/>
                <w:szCs w:val="18"/>
              </w:rPr>
              <w:t xml:space="preserve"> - </w:t>
            </w:r>
            <w:proofErr w:type="spellStart"/>
            <w:r w:rsidR="00F168B5" w:rsidRPr="00F168B5">
              <w:rPr>
                <w:rFonts w:ascii="Helvetica Condensed" w:hAnsi="Helvetica Condensed" w:cs="Arial"/>
                <w:color w:val="000000"/>
                <w:sz w:val="18"/>
                <w:szCs w:val="18"/>
              </w:rPr>
              <w:t>Kwas</w:t>
            </w:r>
            <w:proofErr w:type="spellEnd"/>
            <w:r w:rsidR="00F168B5" w:rsidRP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azotowy</w:t>
            </w:r>
            <w:proofErr w:type="spellEnd"/>
            <w:r w:rsidR="00F168B5" w:rsidRP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rozcieńczone</w:t>
            </w:r>
            <w:proofErr w:type="spellEnd"/>
            <w:r w:rsidR="00F168B5" w:rsidRPr="00F168B5">
              <w:rPr>
                <w:rFonts w:ascii="Helvetica Condensed" w:hAnsi="Helvetica Condensed" w:cs="Arial"/>
                <w:color w:val="000000"/>
                <w:sz w:val="18"/>
                <w:szCs w:val="18"/>
              </w:rPr>
              <w:t>, 12,5%)</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Hydrochloric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r w:rsidRPr="008D3151">
              <w:rPr>
                <w:rFonts w:ascii="Helvetica Condensed" w:hAnsi="Helvetica Condensed" w:cs="Arial"/>
                <w:color w:val="000000"/>
                <w:sz w:val="18"/>
                <w:szCs w:val="18"/>
              </w:rPr>
              <w:t xml:space="preserve"> </w:t>
            </w:r>
            <w:r w:rsidR="00F168B5">
              <w:rPr>
                <w:rFonts w:ascii="Helvetica Condensed" w:hAnsi="Helvetica Condensed" w:cs="Arial"/>
                <w:color w:val="000000"/>
                <w:sz w:val="18"/>
                <w:szCs w:val="18"/>
              </w:rPr>
              <w:t xml:space="preserve"> - </w:t>
            </w:r>
            <w:proofErr w:type="spellStart"/>
            <w:r w:rsidR="00F168B5" w:rsidRPr="00F168B5">
              <w:rPr>
                <w:rFonts w:ascii="Helvetica Condensed" w:hAnsi="Helvetica Condensed" w:cs="Arial"/>
                <w:color w:val="000000"/>
                <w:sz w:val="18"/>
                <w:szCs w:val="18"/>
              </w:rPr>
              <w:t>Kwas</w:t>
            </w:r>
            <w:proofErr w:type="spellEnd"/>
            <w:r w:rsidR="00F168B5" w:rsidRP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chlorowodorowy</w:t>
            </w:r>
            <w:proofErr w:type="spellEnd"/>
            <w:r w:rsidR="00F168B5" w:rsidRPr="00F168B5">
              <w:rPr>
                <w:rFonts w:ascii="Helvetica Condensed" w:hAnsi="Helvetica Condensed" w:cs="Arial"/>
                <w:color w:val="000000"/>
                <w:sz w:val="18"/>
                <w:szCs w:val="18"/>
              </w:rPr>
              <w:t xml:space="preserve"> </w:t>
            </w:r>
            <w:r w:rsidRPr="008D3151">
              <w:rPr>
                <w:rFonts w:ascii="Helvetica Condensed" w:hAnsi="Helvetica Condensed" w:cs="Arial"/>
                <w:color w:val="000000"/>
                <w:sz w:val="18"/>
                <w:szCs w:val="18"/>
              </w:rPr>
              <w:t>(25 %)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Hydrochloric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r w:rsidRPr="008D3151">
              <w:rPr>
                <w:rFonts w:ascii="Helvetica Condensed" w:hAnsi="Helvetica Condensed" w:cs="Arial"/>
                <w:color w:val="000000"/>
                <w:sz w:val="18"/>
                <w:szCs w:val="18"/>
              </w:rPr>
              <w:t xml:space="preserve"> </w:t>
            </w:r>
            <w:r w:rsid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Kwas</w:t>
            </w:r>
            <w:proofErr w:type="spellEnd"/>
            <w:r w:rsidR="00F168B5" w:rsidRP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chlorowodorowy</w:t>
            </w:r>
            <w:proofErr w:type="spellEnd"/>
            <w:r w:rsidR="00F168B5" w:rsidRPr="00F168B5">
              <w:rPr>
                <w:rFonts w:ascii="Helvetica Condensed" w:hAnsi="Helvetica Condensed" w:cs="Arial"/>
                <w:color w:val="000000"/>
                <w:sz w:val="18"/>
                <w:szCs w:val="18"/>
              </w:rPr>
              <w:t xml:space="preserve"> </w:t>
            </w:r>
            <w:r w:rsidR="00F168B5">
              <w:rPr>
                <w:rFonts w:ascii="Helvetica Condensed" w:hAnsi="Helvetica Condensed" w:cs="Arial"/>
                <w:color w:val="000000"/>
                <w:sz w:val="18"/>
                <w:szCs w:val="18"/>
              </w:rPr>
              <w:t>(</w:t>
            </w:r>
            <w:proofErr w:type="spellStart"/>
            <w:r w:rsidR="00F168B5">
              <w:rPr>
                <w:rFonts w:ascii="Helvetica Condensed" w:hAnsi="Helvetica Condensed" w:cs="Arial"/>
                <w:color w:val="000000"/>
                <w:sz w:val="18"/>
                <w:szCs w:val="18"/>
              </w:rPr>
              <w:t>rozcieńczony</w:t>
            </w:r>
            <w:proofErr w:type="spellEnd"/>
            <w:r w:rsidRPr="008D3151">
              <w:rPr>
                <w:rFonts w:ascii="Helvetica Condensed" w:hAnsi="Helvetica Condensed" w:cs="Arial"/>
                <w:color w:val="000000"/>
                <w:sz w:val="18"/>
                <w:szCs w:val="18"/>
              </w:rPr>
              <w:t>, 7,3 %)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Sulfuric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r w:rsidRPr="008D3151">
              <w:rPr>
                <w:rFonts w:ascii="Helvetica Condensed" w:hAnsi="Helvetica Condensed" w:cs="Arial"/>
                <w:color w:val="000000"/>
                <w:sz w:val="18"/>
                <w:szCs w:val="18"/>
              </w:rPr>
              <w:t xml:space="preserve"> </w:t>
            </w:r>
            <w:r w:rsid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Kwas</w:t>
            </w:r>
            <w:proofErr w:type="spellEnd"/>
            <w:r w:rsidR="00F168B5" w:rsidRP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Siarkowy</w:t>
            </w:r>
            <w:proofErr w:type="spellEnd"/>
            <w:r w:rsidR="00F168B5" w:rsidRPr="00F168B5">
              <w:rPr>
                <w:rFonts w:ascii="Helvetica Condensed" w:hAnsi="Helvetica Condensed" w:cs="Arial"/>
                <w:color w:val="000000"/>
                <w:sz w:val="18"/>
                <w:szCs w:val="18"/>
              </w:rPr>
              <w:t xml:space="preserve"> </w:t>
            </w:r>
            <w:r w:rsidR="00F168B5">
              <w:rPr>
                <w:rFonts w:ascii="Helvetica Condensed" w:hAnsi="Helvetica Condensed" w:cs="Arial"/>
                <w:color w:val="000000"/>
                <w:sz w:val="18"/>
                <w:szCs w:val="18"/>
              </w:rPr>
              <w:t>(</w:t>
            </w:r>
            <w:proofErr w:type="spellStart"/>
            <w:r w:rsidR="00F168B5">
              <w:rPr>
                <w:rFonts w:ascii="Helvetica Condensed" w:hAnsi="Helvetica Condensed" w:cs="Arial"/>
                <w:color w:val="000000"/>
                <w:sz w:val="18"/>
                <w:szCs w:val="18"/>
              </w:rPr>
              <w:t>koncentrat</w:t>
            </w:r>
            <w:proofErr w:type="spellEnd"/>
            <w:r w:rsidR="00F168B5">
              <w:rPr>
                <w:rFonts w:ascii="Helvetica Condensed" w:hAnsi="Helvetica Condensed" w:cs="Arial"/>
                <w:color w:val="000000"/>
                <w:sz w:val="18"/>
                <w:szCs w:val="18"/>
              </w:rPr>
              <w:t xml:space="preserve"> 95-</w:t>
            </w:r>
            <w:r w:rsidRPr="008D3151">
              <w:rPr>
                <w:rFonts w:ascii="Helvetica Condensed" w:hAnsi="Helvetica Condensed" w:cs="Arial"/>
                <w:color w:val="000000"/>
                <w:sz w:val="18"/>
                <w:szCs w:val="18"/>
              </w:rPr>
              <w:t>97 %)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Sulfuric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r w:rsidRPr="008D3151">
              <w:rPr>
                <w:rFonts w:ascii="Helvetica Condensed" w:hAnsi="Helvetica Condensed" w:cs="Arial"/>
                <w:color w:val="000000"/>
                <w:sz w:val="18"/>
                <w:szCs w:val="18"/>
              </w:rPr>
              <w:t xml:space="preserve"> </w:t>
            </w:r>
            <w:r w:rsid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Kwas</w:t>
            </w:r>
            <w:proofErr w:type="spellEnd"/>
            <w:r w:rsidR="00F168B5" w:rsidRPr="00F168B5">
              <w:rPr>
                <w:rFonts w:ascii="Helvetica Condensed" w:hAnsi="Helvetica Condensed" w:cs="Arial"/>
                <w:color w:val="000000"/>
                <w:sz w:val="18"/>
                <w:szCs w:val="18"/>
              </w:rPr>
              <w:t xml:space="preserve"> </w:t>
            </w:r>
            <w:proofErr w:type="spellStart"/>
            <w:r w:rsidR="00F168B5" w:rsidRPr="00F168B5">
              <w:rPr>
                <w:rFonts w:ascii="Helvetica Condensed" w:hAnsi="Helvetica Condensed" w:cs="Arial"/>
                <w:color w:val="000000"/>
                <w:sz w:val="18"/>
                <w:szCs w:val="18"/>
              </w:rPr>
              <w:t>Siarkowy</w:t>
            </w:r>
            <w:proofErr w:type="spellEnd"/>
            <w:r w:rsidR="00F168B5" w:rsidRPr="00F168B5">
              <w:rPr>
                <w:rFonts w:ascii="Helvetica Condensed" w:hAnsi="Helvetica Condensed" w:cs="Arial"/>
                <w:color w:val="000000"/>
                <w:sz w:val="18"/>
                <w:szCs w:val="18"/>
              </w:rPr>
              <w:t xml:space="preserve"> </w:t>
            </w:r>
            <w:r w:rsidR="00F168B5">
              <w:rPr>
                <w:rFonts w:ascii="Helvetica Condensed" w:hAnsi="Helvetica Condensed" w:cs="Arial"/>
                <w:color w:val="000000"/>
                <w:sz w:val="18"/>
                <w:szCs w:val="18"/>
              </w:rPr>
              <w:t>(</w:t>
            </w:r>
            <w:proofErr w:type="spellStart"/>
            <w:r w:rsidR="00F168B5">
              <w:rPr>
                <w:rFonts w:ascii="Helvetica Condensed" w:hAnsi="Helvetica Condensed" w:cs="Arial"/>
                <w:color w:val="000000"/>
                <w:sz w:val="18"/>
                <w:szCs w:val="18"/>
              </w:rPr>
              <w:t>rozcieńczony</w:t>
            </w:r>
            <w:proofErr w:type="spellEnd"/>
            <w:r w:rsidRPr="008D3151">
              <w:rPr>
                <w:rFonts w:ascii="Helvetica Condensed" w:hAnsi="Helvetica Condensed" w:cs="Arial"/>
                <w:color w:val="000000"/>
                <w:sz w:val="18"/>
                <w:szCs w:val="18"/>
              </w:rPr>
              <w:t xml:space="preserve"> 9,8 %)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o</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o</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F168B5" w:rsidP="006034D6">
            <w:pPr>
              <w:rPr>
                <w:rFonts w:ascii="Helvetica Condensed" w:hAnsi="Helvetica Condensed" w:cs="Arial"/>
                <w:color w:val="000000"/>
                <w:sz w:val="18"/>
                <w:szCs w:val="18"/>
              </w:rPr>
            </w:pPr>
            <w:proofErr w:type="spellStart"/>
            <w:r w:rsidRPr="00F168B5">
              <w:rPr>
                <w:rFonts w:ascii="Helvetica Condensed" w:hAnsi="Helvetica Condensed" w:cs="Arial"/>
                <w:color w:val="000000"/>
                <w:sz w:val="18"/>
                <w:szCs w:val="18"/>
              </w:rPr>
              <w:t>roztwór</w:t>
            </w:r>
            <w:proofErr w:type="spellEnd"/>
            <w:r w:rsidRPr="00F168B5">
              <w:rPr>
                <w:rFonts w:ascii="Helvetica Condensed" w:hAnsi="Helvetica Condensed" w:cs="Arial"/>
                <w:color w:val="000000"/>
                <w:sz w:val="18"/>
                <w:szCs w:val="18"/>
              </w:rPr>
              <w:t xml:space="preserve"> </w:t>
            </w:r>
            <w:proofErr w:type="spellStart"/>
            <w:r w:rsidRPr="00F168B5">
              <w:rPr>
                <w:rFonts w:ascii="Helvetica Condensed" w:hAnsi="Helvetica Condensed" w:cs="Arial"/>
                <w:color w:val="000000"/>
                <w:sz w:val="18"/>
                <w:szCs w:val="18"/>
              </w:rPr>
              <w:t>nadtlenku</w:t>
            </w:r>
            <w:proofErr w:type="spellEnd"/>
            <w:r w:rsidRPr="00F168B5">
              <w:rPr>
                <w:rFonts w:ascii="Helvetica Condensed" w:hAnsi="Helvetica Condensed" w:cs="Arial"/>
                <w:color w:val="000000"/>
                <w:sz w:val="18"/>
                <w:szCs w:val="18"/>
              </w:rPr>
              <w:t xml:space="preserve"> </w:t>
            </w:r>
            <w:proofErr w:type="spellStart"/>
            <w:r w:rsidRPr="00F168B5">
              <w:rPr>
                <w:rFonts w:ascii="Helvetica Condensed" w:hAnsi="Helvetica Condensed" w:cs="Arial"/>
                <w:color w:val="000000"/>
                <w:sz w:val="18"/>
                <w:szCs w:val="18"/>
              </w:rPr>
              <w:t>wodoru</w:t>
            </w:r>
            <w:proofErr w:type="spellEnd"/>
            <w:r w:rsidRPr="00F168B5">
              <w:rPr>
                <w:rFonts w:ascii="Helvetica Condensed" w:hAnsi="Helvetica Condensed" w:cs="Arial"/>
                <w:color w:val="000000"/>
                <w:sz w:val="18"/>
                <w:szCs w:val="18"/>
              </w:rPr>
              <w:t xml:space="preserve"> </w:t>
            </w:r>
            <w:r w:rsidR="007C224A" w:rsidRPr="008D3151">
              <w:rPr>
                <w:rFonts w:ascii="Helvetica Condensed" w:hAnsi="Helvetica Condensed" w:cs="Arial"/>
                <w:color w:val="000000"/>
                <w:sz w:val="18"/>
                <w:szCs w:val="18"/>
              </w:rPr>
              <w:t>(39 %)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o / +</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F168B5" w:rsidP="006034D6">
            <w:pPr>
              <w:rPr>
                <w:rFonts w:ascii="Helvetica Condensed" w:hAnsi="Helvetica Condensed" w:cs="Arial"/>
                <w:color w:val="000000"/>
                <w:sz w:val="18"/>
                <w:szCs w:val="18"/>
              </w:rPr>
            </w:pPr>
            <w:proofErr w:type="spellStart"/>
            <w:r w:rsidRPr="00F168B5">
              <w:rPr>
                <w:rFonts w:ascii="Helvetica Condensed" w:hAnsi="Helvetica Condensed" w:cs="Arial"/>
                <w:color w:val="000000"/>
                <w:sz w:val="18"/>
                <w:szCs w:val="18"/>
              </w:rPr>
              <w:t>roztwór</w:t>
            </w:r>
            <w:proofErr w:type="spellEnd"/>
            <w:r w:rsidRPr="00F168B5">
              <w:rPr>
                <w:rFonts w:ascii="Helvetica Condensed" w:hAnsi="Helvetica Condensed" w:cs="Arial"/>
                <w:color w:val="000000"/>
                <w:sz w:val="18"/>
                <w:szCs w:val="18"/>
              </w:rPr>
              <w:t xml:space="preserve"> </w:t>
            </w:r>
            <w:proofErr w:type="spellStart"/>
            <w:r w:rsidRPr="00F168B5">
              <w:rPr>
                <w:rFonts w:ascii="Helvetica Condensed" w:hAnsi="Helvetica Condensed" w:cs="Arial"/>
                <w:color w:val="000000"/>
                <w:sz w:val="18"/>
                <w:szCs w:val="18"/>
              </w:rPr>
              <w:t>nadtlenku</w:t>
            </w:r>
            <w:proofErr w:type="spellEnd"/>
            <w:r w:rsidRPr="00F168B5">
              <w:rPr>
                <w:rFonts w:ascii="Helvetica Condensed" w:hAnsi="Helvetica Condensed" w:cs="Arial"/>
                <w:color w:val="000000"/>
                <w:sz w:val="18"/>
                <w:szCs w:val="18"/>
              </w:rPr>
              <w:t xml:space="preserve"> </w:t>
            </w:r>
            <w:proofErr w:type="spellStart"/>
            <w:r w:rsidRPr="00F168B5">
              <w:rPr>
                <w:rFonts w:ascii="Helvetica Condensed" w:hAnsi="Helvetica Condensed" w:cs="Arial"/>
                <w:color w:val="000000"/>
                <w:sz w:val="18"/>
                <w:szCs w:val="18"/>
              </w:rPr>
              <w:t>wodoru</w:t>
            </w:r>
            <w:proofErr w:type="spellEnd"/>
            <w:r w:rsidRPr="00F168B5">
              <w:rPr>
                <w:rFonts w:ascii="Helvetica Condensed" w:hAnsi="Helvetica Condensed" w:cs="Arial"/>
                <w:color w:val="000000"/>
                <w:sz w:val="18"/>
                <w:szCs w:val="18"/>
              </w:rPr>
              <w:t xml:space="preserve"> </w:t>
            </w:r>
            <w:r w:rsidR="007C224A" w:rsidRPr="008D3151">
              <w:rPr>
                <w:rFonts w:ascii="Helvetica Condensed" w:hAnsi="Helvetica Condensed" w:cs="Arial"/>
                <w:color w:val="000000"/>
                <w:sz w:val="18"/>
                <w:szCs w:val="18"/>
              </w:rPr>
              <w:t>(3 %)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nil"/>
            </w:tcBorders>
            <w:shd w:val="clear" w:color="auto" w:fill="auto"/>
            <w:noWrap/>
            <w:vAlign w:val="center"/>
          </w:tcPr>
          <w:p w:rsidR="007C224A" w:rsidRPr="008D3151" w:rsidRDefault="007C224A" w:rsidP="006034D6">
            <w:pPr>
              <w:rPr>
                <w:rFonts w:ascii="Helvetica Condensed" w:hAnsi="Helvetica Condensed" w:cs="Arial"/>
                <w:b/>
                <w:bCs/>
                <w:color w:val="000000"/>
                <w:sz w:val="18"/>
                <w:szCs w:val="18"/>
              </w:rPr>
            </w:pPr>
            <w:proofErr w:type="spellStart"/>
            <w:r w:rsidRPr="008D3151">
              <w:rPr>
                <w:rFonts w:ascii="Helvetica Condensed" w:hAnsi="Helvetica Condensed" w:cs="Arial"/>
                <w:b/>
                <w:bCs/>
                <w:color w:val="000000"/>
                <w:sz w:val="18"/>
                <w:szCs w:val="18"/>
              </w:rPr>
              <w:t>Inorganic</w:t>
            </w:r>
            <w:proofErr w:type="spellEnd"/>
            <w:r w:rsidRPr="008D3151">
              <w:rPr>
                <w:rFonts w:ascii="Helvetica Condensed" w:hAnsi="Helvetica Condensed" w:cs="Arial"/>
                <w:b/>
                <w:bCs/>
                <w:color w:val="000000"/>
                <w:sz w:val="18"/>
                <w:szCs w:val="18"/>
              </w:rPr>
              <w:t xml:space="preserve"> </w:t>
            </w:r>
            <w:proofErr w:type="spellStart"/>
            <w:r w:rsidRPr="008D3151">
              <w:rPr>
                <w:rFonts w:ascii="Helvetica Condensed" w:hAnsi="Helvetica Condensed" w:cs="Arial"/>
                <w:b/>
                <w:bCs/>
                <w:color w:val="000000"/>
                <w:sz w:val="18"/>
                <w:szCs w:val="18"/>
              </w:rPr>
              <w:t>bases</w:t>
            </w:r>
            <w:proofErr w:type="spellEnd"/>
            <w:r w:rsidR="00F168B5">
              <w:rPr>
                <w:rFonts w:ascii="Helvetica Condensed" w:hAnsi="Helvetica Condensed" w:cs="Arial"/>
                <w:b/>
                <w:bCs/>
                <w:color w:val="000000"/>
                <w:sz w:val="18"/>
                <w:szCs w:val="18"/>
              </w:rPr>
              <w:t xml:space="preserve"> - </w:t>
            </w:r>
            <w:proofErr w:type="spellStart"/>
            <w:r w:rsidR="00F168B5" w:rsidRPr="00F168B5">
              <w:rPr>
                <w:rFonts w:ascii="Helvetica Condensed" w:hAnsi="Helvetica Condensed" w:cs="Arial"/>
                <w:b/>
                <w:bCs/>
                <w:color w:val="000000"/>
                <w:sz w:val="18"/>
                <w:szCs w:val="18"/>
              </w:rPr>
              <w:t>zasady</w:t>
            </w:r>
            <w:proofErr w:type="spellEnd"/>
            <w:r w:rsidR="00F168B5" w:rsidRPr="00F168B5">
              <w:rPr>
                <w:rFonts w:ascii="Helvetica Condensed" w:hAnsi="Helvetica Condensed" w:cs="Arial"/>
                <w:b/>
                <w:bCs/>
                <w:color w:val="000000"/>
                <w:sz w:val="18"/>
                <w:szCs w:val="18"/>
              </w:rPr>
              <w:t xml:space="preserve"> </w:t>
            </w:r>
            <w:proofErr w:type="spellStart"/>
            <w:r w:rsidR="00F168B5" w:rsidRPr="00F168B5">
              <w:rPr>
                <w:rFonts w:ascii="Helvetica Condensed" w:hAnsi="Helvetica Condensed" w:cs="Arial"/>
                <w:b/>
                <w:bCs/>
                <w:color w:val="000000"/>
                <w:sz w:val="18"/>
                <w:szCs w:val="18"/>
              </w:rPr>
              <w:t>nieorganiczne</w:t>
            </w:r>
            <w:proofErr w:type="spellEnd"/>
          </w:p>
        </w:tc>
        <w:tc>
          <w:tcPr>
            <w:tcW w:w="1559" w:type="dxa"/>
            <w:tcBorders>
              <w:top w:val="nil"/>
              <w:left w:val="nil"/>
              <w:bottom w:val="single" w:sz="4" w:space="0" w:color="auto"/>
              <w:right w:val="nil"/>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Ammonia</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w:t>
            </w:r>
            <w:r w:rsidR="00212960">
              <w:rPr>
                <w:rFonts w:ascii="Helvetica Condensed" w:hAnsi="Helvetica Condensed" w:cs="Arial"/>
                <w:color w:val="000000"/>
                <w:sz w:val="18"/>
                <w:szCs w:val="18"/>
              </w:rPr>
              <w:t xml:space="preserve">- </w:t>
            </w:r>
            <w:proofErr w:type="spellStart"/>
            <w:r w:rsidR="00212960" w:rsidRPr="00212960">
              <w:rPr>
                <w:rFonts w:ascii="Helvetica Condensed" w:hAnsi="Helvetica Condensed" w:cs="Arial"/>
                <w:color w:val="000000"/>
                <w:sz w:val="18"/>
                <w:szCs w:val="18"/>
              </w:rPr>
              <w:t>roztwór</w:t>
            </w:r>
            <w:proofErr w:type="spellEnd"/>
            <w:r w:rsidR="00212960" w:rsidRPr="00212960">
              <w:rPr>
                <w:rFonts w:ascii="Helvetica Condensed" w:hAnsi="Helvetica Condensed" w:cs="Arial"/>
                <w:color w:val="000000"/>
                <w:sz w:val="18"/>
                <w:szCs w:val="18"/>
              </w:rPr>
              <w:t xml:space="preserve"> </w:t>
            </w:r>
            <w:proofErr w:type="spellStart"/>
            <w:r w:rsidR="00212960" w:rsidRPr="00212960">
              <w:rPr>
                <w:rFonts w:ascii="Helvetica Condensed" w:hAnsi="Helvetica Condensed" w:cs="Arial"/>
                <w:color w:val="000000"/>
                <w:sz w:val="18"/>
                <w:szCs w:val="18"/>
              </w:rPr>
              <w:t>amoniaku</w:t>
            </w:r>
            <w:proofErr w:type="spellEnd"/>
            <w:r w:rsidR="00212960" w:rsidRPr="00212960">
              <w:rPr>
                <w:rFonts w:ascii="Helvetica Condensed" w:hAnsi="Helvetica Condensed" w:cs="Arial"/>
                <w:color w:val="000000"/>
                <w:sz w:val="18"/>
                <w:szCs w:val="18"/>
              </w:rPr>
              <w:t xml:space="preserve"> </w:t>
            </w:r>
            <w:r w:rsidRPr="008D3151">
              <w:rPr>
                <w:rFonts w:ascii="Helvetica Condensed" w:hAnsi="Helvetica Condensed" w:cs="Arial"/>
                <w:color w:val="000000"/>
                <w:sz w:val="18"/>
                <w:szCs w:val="18"/>
              </w:rPr>
              <w:t>(</w:t>
            </w:r>
            <w:proofErr w:type="spellStart"/>
            <w:r w:rsidRPr="008D3151">
              <w:rPr>
                <w:rFonts w:ascii="Helvetica Condensed" w:hAnsi="Helvetica Condensed" w:cs="Arial"/>
                <w:color w:val="000000"/>
                <w:sz w:val="18"/>
                <w:szCs w:val="18"/>
              </w:rPr>
              <w:t>concentrated</w:t>
            </w:r>
            <w:proofErr w:type="spellEnd"/>
            <w:r w:rsidRPr="008D3151">
              <w:rPr>
                <w:rFonts w:ascii="Helvetica Condensed" w:hAnsi="Helvetica Condensed" w:cs="Arial"/>
                <w:color w:val="000000"/>
                <w:sz w:val="18"/>
                <w:szCs w:val="18"/>
              </w:rPr>
              <w:t>, 25-30 %)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Ammonia</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diluted</w:t>
            </w:r>
            <w:proofErr w:type="spellEnd"/>
            <w:r w:rsidRPr="008D3151">
              <w:rPr>
                <w:rFonts w:ascii="Helvetica Condensed" w:hAnsi="Helvetica Condensed" w:cs="Arial"/>
                <w:color w:val="000000"/>
                <w:sz w:val="18"/>
                <w:szCs w:val="18"/>
              </w:rPr>
              <w:t>, 10 %)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Barium </w:t>
            </w:r>
            <w:proofErr w:type="spellStart"/>
            <w:r w:rsidRPr="008D3151">
              <w:rPr>
                <w:rFonts w:ascii="Helvetica Condensed" w:hAnsi="Helvetica Condensed" w:cs="Arial"/>
                <w:color w:val="000000"/>
                <w:sz w:val="18"/>
                <w:szCs w:val="18"/>
              </w:rPr>
              <w:t>hydroxide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(4,73 %)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Sodium</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carbonate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(10,6 %)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Sodium</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hydroxide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concentrated</w:t>
            </w:r>
            <w:proofErr w:type="spellEnd"/>
            <w:r w:rsidRPr="008D3151">
              <w:rPr>
                <w:rFonts w:ascii="Helvetica Condensed" w:hAnsi="Helvetica Condensed" w:cs="Arial"/>
                <w:color w:val="000000"/>
                <w:sz w:val="18"/>
                <w:szCs w:val="18"/>
              </w:rPr>
              <w:t>, 40 %)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o</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Sodium</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hydroxide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diluted</w:t>
            </w:r>
            <w:proofErr w:type="spellEnd"/>
            <w:r w:rsidRPr="008D3151">
              <w:rPr>
                <w:rFonts w:ascii="Helvetica Condensed" w:hAnsi="Helvetica Condensed" w:cs="Arial"/>
                <w:color w:val="000000"/>
                <w:sz w:val="18"/>
                <w:szCs w:val="18"/>
              </w:rPr>
              <w:t>, 8,5 %)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o</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Sodium</w:t>
            </w:r>
            <w:proofErr w:type="spellEnd"/>
            <w:r w:rsidRPr="008D3151">
              <w:rPr>
                <w:rFonts w:ascii="Helvetica Condensed" w:hAnsi="Helvetica Condensed" w:cs="Arial"/>
                <w:color w:val="000000"/>
                <w:sz w:val="18"/>
                <w:szCs w:val="18"/>
              </w:rPr>
              <w:t xml:space="preserve"> hydrogen </w:t>
            </w:r>
            <w:proofErr w:type="spellStart"/>
            <w:r w:rsidRPr="008D3151">
              <w:rPr>
                <w:rFonts w:ascii="Helvetica Condensed" w:hAnsi="Helvetica Condensed" w:cs="Arial"/>
                <w:color w:val="000000"/>
                <w:sz w:val="18"/>
                <w:szCs w:val="18"/>
              </w:rPr>
              <w:t>phosphate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(9 %)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nil"/>
            </w:tcBorders>
            <w:shd w:val="clear" w:color="auto" w:fill="auto"/>
            <w:noWrap/>
            <w:vAlign w:val="center"/>
          </w:tcPr>
          <w:p w:rsidR="007C224A" w:rsidRPr="008D3151" w:rsidRDefault="007C224A" w:rsidP="006034D6">
            <w:pPr>
              <w:rPr>
                <w:rFonts w:ascii="Helvetica Condensed" w:hAnsi="Helvetica Condensed" w:cs="Arial"/>
                <w:b/>
                <w:bCs/>
                <w:color w:val="000000"/>
                <w:sz w:val="18"/>
                <w:szCs w:val="18"/>
              </w:rPr>
            </w:pPr>
            <w:proofErr w:type="spellStart"/>
            <w:r w:rsidRPr="008D3151">
              <w:rPr>
                <w:rFonts w:ascii="Helvetica Condensed" w:hAnsi="Helvetica Condensed" w:cs="Arial"/>
                <w:b/>
                <w:bCs/>
                <w:color w:val="000000"/>
                <w:sz w:val="18"/>
                <w:szCs w:val="18"/>
              </w:rPr>
              <w:t>Organic</w:t>
            </w:r>
            <w:proofErr w:type="spellEnd"/>
            <w:r w:rsidRPr="008D3151">
              <w:rPr>
                <w:rFonts w:ascii="Helvetica Condensed" w:hAnsi="Helvetica Condensed" w:cs="Arial"/>
                <w:b/>
                <w:bCs/>
                <w:color w:val="000000"/>
                <w:sz w:val="18"/>
                <w:szCs w:val="18"/>
              </w:rPr>
              <w:t xml:space="preserve"> </w:t>
            </w:r>
            <w:proofErr w:type="spellStart"/>
            <w:r w:rsidRPr="008D3151">
              <w:rPr>
                <w:rFonts w:ascii="Helvetica Condensed" w:hAnsi="Helvetica Condensed" w:cs="Arial"/>
                <w:b/>
                <w:bCs/>
                <w:color w:val="000000"/>
                <w:sz w:val="18"/>
                <w:szCs w:val="18"/>
              </w:rPr>
              <w:t>acids</w:t>
            </w:r>
            <w:proofErr w:type="spellEnd"/>
            <w:r w:rsidRPr="008D3151">
              <w:rPr>
                <w:rFonts w:ascii="Helvetica Condensed" w:hAnsi="Helvetica Condensed" w:cs="Arial"/>
                <w:b/>
                <w:bCs/>
                <w:color w:val="000000"/>
                <w:sz w:val="18"/>
                <w:szCs w:val="18"/>
              </w:rPr>
              <w:t xml:space="preserve"> </w:t>
            </w:r>
            <w:proofErr w:type="spellStart"/>
            <w:r w:rsidRPr="008D3151">
              <w:rPr>
                <w:rFonts w:ascii="Helvetica Condensed" w:hAnsi="Helvetica Condensed" w:cs="Arial"/>
                <w:b/>
                <w:bCs/>
                <w:color w:val="000000"/>
                <w:sz w:val="18"/>
                <w:szCs w:val="18"/>
              </w:rPr>
              <w:t>and</w:t>
            </w:r>
            <w:proofErr w:type="spellEnd"/>
            <w:r w:rsidRPr="008D3151">
              <w:rPr>
                <w:rFonts w:ascii="Helvetica Condensed" w:hAnsi="Helvetica Condensed" w:cs="Arial"/>
                <w:b/>
                <w:bCs/>
                <w:color w:val="000000"/>
                <w:sz w:val="18"/>
                <w:szCs w:val="18"/>
              </w:rPr>
              <w:t xml:space="preserve"> </w:t>
            </w:r>
            <w:proofErr w:type="spellStart"/>
            <w:r w:rsidRPr="008D3151">
              <w:rPr>
                <w:rFonts w:ascii="Helvetica Condensed" w:hAnsi="Helvetica Condensed" w:cs="Arial"/>
                <w:b/>
                <w:bCs/>
                <w:color w:val="000000"/>
                <w:sz w:val="18"/>
                <w:szCs w:val="18"/>
              </w:rPr>
              <w:t>bases</w:t>
            </w:r>
            <w:proofErr w:type="spellEnd"/>
          </w:p>
        </w:tc>
        <w:tc>
          <w:tcPr>
            <w:tcW w:w="1559" w:type="dxa"/>
            <w:tcBorders>
              <w:top w:val="nil"/>
              <w:left w:val="nil"/>
              <w:bottom w:val="single" w:sz="4" w:space="0" w:color="auto"/>
              <w:right w:val="nil"/>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Formic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o / </w:t>
            </w:r>
            <w:r w:rsidRPr="008D3151">
              <w:rPr>
                <w:rFonts w:ascii="Helvetica Condensed" w:hAnsi="Arial"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Acetic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r w:rsidRPr="008D3151">
              <w:rPr>
                <w:rFonts w:ascii="Helvetica Condensed" w:hAnsi="Helvetica Condensed" w:cs="Arial"/>
                <w:color w:val="000000"/>
                <w:sz w:val="18"/>
                <w:szCs w:val="18"/>
              </w:rPr>
              <w:t xml:space="preserve"> (30 %)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Acetic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diluted</w:t>
            </w:r>
            <w:proofErr w:type="spellEnd"/>
            <w:r w:rsidRPr="008D3151">
              <w:rPr>
                <w:rFonts w:ascii="Helvetica Condensed" w:hAnsi="Helvetica Condensed" w:cs="Arial"/>
                <w:color w:val="000000"/>
                <w:sz w:val="18"/>
                <w:szCs w:val="18"/>
              </w:rPr>
              <w:t>, 12 %)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Tartaric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(15 %)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o</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Diethylamine</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o</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Chloramine-T </w:t>
            </w:r>
            <w:proofErr w:type="spellStart"/>
            <w:r w:rsidRPr="008D3151">
              <w:rPr>
                <w:rFonts w:ascii="Helvetica Condensed" w:hAnsi="Helvetica Condensed" w:cs="Arial"/>
                <w:color w:val="000000"/>
                <w:sz w:val="18"/>
                <w:szCs w:val="18"/>
              </w:rPr>
              <w:t>solution</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jc w:val="center"/>
        </w:trPr>
        <w:tc>
          <w:tcPr>
            <w:tcW w:w="4246"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lang w:val="en-US"/>
              </w:rPr>
            </w:pPr>
            <w:proofErr w:type="spellStart"/>
            <w:r w:rsidRPr="008D3151">
              <w:rPr>
                <w:rFonts w:ascii="Helvetica Condensed" w:hAnsi="Helvetica Condensed" w:cs="Arial"/>
                <w:color w:val="000000"/>
                <w:sz w:val="18"/>
                <w:szCs w:val="18"/>
                <w:lang w:val="en-US"/>
              </w:rPr>
              <w:t>Naphtylamine</w:t>
            </w:r>
            <w:proofErr w:type="spellEnd"/>
            <w:r w:rsidRPr="008D3151">
              <w:rPr>
                <w:rFonts w:ascii="Helvetica Condensed" w:hAnsi="Helvetica Condensed" w:cs="Arial"/>
                <w:color w:val="000000"/>
                <w:sz w:val="18"/>
                <w:szCs w:val="18"/>
                <w:lang w:val="en-US"/>
              </w:rPr>
              <w:t xml:space="preserve"> solution (0,3 %) in acetic acid (30 %)</w:t>
            </w:r>
          </w:p>
        </w:tc>
        <w:tc>
          <w:tcPr>
            <w:tcW w:w="1559"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25"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r>
    </w:tbl>
    <w:p w:rsidR="007C224A" w:rsidRPr="008D3151" w:rsidRDefault="007C224A" w:rsidP="007C224A">
      <w:pPr>
        <w:rPr>
          <w:rFonts w:ascii="Helvetica Condensed" w:hAnsi="Helvetica Condensed"/>
        </w:rPr>
      </w:pPr>
      <w:r w:rsidRPr="008D3151">
        <w:rPr>
          <w:rFonts w:ascii="Helvetica Condensed" w:hAnsi="Helvetica Condensed"/>
        </w:rPr>
        <w:br w:type="page"/>
      </w:r>
      <w:r w:rsidR="00C16770" w:rsidRPr="00C16770">
        <w:rPr>
          <w:rFonts w:ascii="Helvetica Condensed" w:hAnsi="Helvetica Condensed"/>
          <w:noProof/>
        </w:rPr>
        <w:pict>
          <v:group id="_x0000_s1044" style="position:absolute;margin-left:-50pt;margin-top:16.15pt;width:540.6pt;height:779.55pt;z-index:-251655168;mso-position-vertical-relative:page" coordorigin="729,370" coordsize="10812,15591">
            <v:group id="_x0000_s1045" style="position:absolute;left:10521;top:370;width:1020;height:15591" coordorigin="1161,364" coordsize="1020,15591">
              <v:group id="_x0000_s1046" style="position:absolute;left:1161;top:364;width:1020;height:15591" coordorigin="841,1034" coordsize="1020,15591">
                <v:shape id="_x0000_s1047" style="position:absolute;left:841;top:1034;width:1020;height:15591;mso-position-horizontal:absolute;mso-position-vertical:absolute" coordsize="1290,10636" path="m,l1290,r,2659l1290,5318r,2659l1290,10636,,10636,,7977,,5318,,2659,,xe" fillcolor="#36c" stroked="f">
                  <v:path arrowok="t"/>
                </v:shape>
                <v:group id="_x0000_s1048" style="position:absolute;left:1161;top:1514;width:329;height:2738" coordorigin="1325,1496" coordsize="398,3317">
                  <o:lock v:ext="edit" aspectratio="t"/>
                  <v:rect id="_x0000_s1049" style="position:absolute;left:1641;top:3958;width:79;height:131" stroked="f">
                    <o:lock v:ext="edit" aspectratio="t"/>
                  </v:rect>
                  <v:shape id="_x0000_s1050" style="position:absolute;left:1438;top:4086;width:282;height:265" coordsize="282,265" path="m111,l7,,4,17,,31,4,48,7,62r6,13l19,89r10,14l38,113r10,11l60,131r-56,l4,265r278,l282,131r-120,l155,131r-6,-7l136,117r-6,-11l124,96,117,86,114,72,111,58,108,44r,-13l111,xe" stroked="f">
                    <v:path arrowok="t"/>
                    <o:lock v:ext="edit" aspectratio="t"/>
                  </v:shape>
                  <v:shape id="_x0000_s1051" style="position:absolute;left:1363;top:4413;width:357;height:400" coordsize="357,400" path="m173,135r-25,l139,138r-10,4l110,152,98,162r-7,7l88,180r-9,17l75,211r,10l72,249r,17l281,266r,-11l278,228r,-14l275,204,265,183r-6,-10l252,166r-6,-7l237,152,218,142r-22,-7l173,135xm177,r22,4l221,7r22,7l259,21r19,10l290,42r13,13l316,73r9,13l335,107r6,17l347,149r4,20l354,193r3,24l357,242r,158l,400,,249,,200,6,149r6,-35l25,83,34,69,44,55,53,45,63,35r9,-7l85,21,98,14r15,-3l126,7,142,4r16,l177,xe" stroked="f">
                    <v:path arrowok="t"/>
                    <o:lock v:ext="edit" aspectratio="t" verticies="t"/>
                  </v:shape>
                  <v:shape id="_x0000_s1052" style="position:absolute;left:1356;top:3365;width:367;height:352" coordsize="367,352" path="m253,l241,,231,3r-9,l212,10r-6,4l196,20,184,34,174,48r-9,17l158,86r-6,17l142,145r-9,31l130,189r-6,11l120,203r-3,4l108,210,98,207r-3,-4l92,200r-3,-7l86,183,82,155,79,131r,-24l79,83r,-25l82,31,86,7,16,7,10,20,7,41,3,62r,21l,127r,35l,193r3,31l7,238r3,17l13,269r6,14l25,296r7,11l41,317r10,10l60,334r7,4l73,341r16,4l105,345r22,-4l139,338r10,-4l158,331r7,-7l180,310r10,-14l199,279r7,-21l212,238r10,-38l231,165r3,-10l241,145r6,-7l256,134r13,l272,138r3,3l282,148r3,10l288,183r,24l288,227r,62l285,321r-3,31l354,352r7,-35l364,283r3,-38l367,207r,-31l367,158r-3,-17l361,124r-3,-17l345,72,339,58,332,45,323,31,310,20,297,10,285,7,269,,253,xe" stroked="f">
                    <v:path arrowok="t"/>
                    <o:lock v:ext="edit" aspectratio="t"/>
                  </v:shape>
                  <v:shape id="_x0000_s1053" style="position:absolute;left:1438;top:3010;width:285;height:307" coordsize="285,307" path="m276,l206,r,27l209,58r-3,38l203,117r-7,17l190,151r-6,7l177,165r-15,7l152,175r-9,l133,175r-9,-3l117,169r-9,-4l98,155,89,141,86,124,83,103,79,65r,-28l83,6,10,6,7,31,,58r,52l,151r4,21l7,189r3,17l16,224r7,14l32,251r10,14l51,275r13,11l76,293r16,7l108,303r9,4l127,307r22,l171,307r16,-4l206,300r13,-11l231,282r13,-10l253,258r7,-14l269,231r3,-18l279,196r3,-17l285,141r,-41l285,48,276,xe" stroked="f">
                    <v:path arrowok="t"/>
                    <o:lock v:ext="edit" aspectratio="t"/>
                  </v:shape>
                  <v:shape id="_x0000_s1054" style="position:absolute;left:1325;top:2588;width:395;height:352" coordsize="395,352" path="m395,l208,,183,,164,3r-9,4l148,10r-9,7l136,20,126,34r-6,18l117,76r-4,27l117,134r3,14l126,165r3,14l136,193r9,14l151,221,,221,,352r395,l395,221r-165,l221,210,211,193r-3,-7l205,179r-3,-17l205,152r,-7l211,141r4,-3l227,134r16,-3l395,131,395,xe" stroked="f">
                    <v:path arrowok="t"/>
                    <o:lock v:ext="edit" aspectratio="t"/>
                  </v:shape>
                  <v:shape id="_x0000_s1055" style="position:absolute;left:1442;top:2153;width:278;height:352" coordsize="278,352" path="m278,l,,,131r164,l173,145r10,14l186,166r3,10l189,193r,7l186,207r-3,7l180,218r-13,3l151,221,,221,,352r186,l211,352r19,-3l240,345r6,-3l253,338r6,-7l268,318r7,-18l278,280r,-28l278,221r-6,-17l268,190r-6,-17l256,159r-7,-14l240,131r38,l278,xe" stroked="f">
                    <v:path arrowok="t"/>
                    <o:lock v:ext="edit" aspectratio="t"/>
                  </v:shape>
                  <v:shape id="_x0000_s1056" style="position:absolute;left:1375;top:1830;width:348;height:266" coordsize="348,266" path="m339,l266,r3,28l269,52r,14l266,72r-3,7l256,83r-6,3l244,86r-19,4l149,90,149,,73,r,90l,90,,221r73,l73,266r76,l149,221r104,l269,221r13,-4l294,214r10,-4l313,204r7,-7l326,186r6,-10l339,166r3,-11l345,141r,-10l348,104r,-32l345,38,342,17,339,xe" stroked="f">
                    <v:path arrowok="t"/>
                    <o:lock v:ext="edit" aspectratio="t"/>
                  </v:shape>
                  <v:shape id="_x0000_s1057" style="position:absolute;left:1442;top:1496;width:278;height:265" coordsize="278,265" path="m278,l202,r,131l75,,,,,265r75,l75,131,202,265r76,l278,xe" stroked="f">
                    <v:path arrowok="t"/>
                    <o:lock v:ext="edit" aspectratio="t"/>
                  </v:shape>
                </v:group>
              </v:group>
              <v:group id="_x0000_s1058" style="position:absolute;left:1411;top:14974;width:510;height:510" coordorigin="1360,10357" coordsize="553,604">
                <v:shape id="_x0000_s1059" style="position:absolute;left:1360;top:10357;width:553;height:604" coordsize="553,604" path="m,304l3,273,6,242r6,-28l15,200r7,-14l34,159r7,-10l47,135,63,111,82,90,101,69,123,52,145,38,170,24,196,14,221,7,249,4,278,r25,4l332,7r25,7l379,24r25,11l427,49r19,17l468,83r15,21l499,124r16,25l521,159r7,14l537,197r7,27l550,252r3,31l474,283r,-21l468,242r-7,-18l455,204r-9,-18l436,173r-6,-7l423,155,411,142,398,131,382,117r-16,-6l351,100,332,93,316,90,297,86r-19,l256,86r-19,4l218,97r-19,7l183,111r-19,13l151,135r-15,14l123,166r-13,17l101,200r-6,18l85,238r-3,21l79,280r,24l79,324r3,25l85,369r10,18l101,407r9,17l123,442r13,17l151,473r13,10l183,493r16,11l218,511r19,7l256,521r22,l297,521r16,-3l332,514r16,-7l363,500r16,-10l395,480r13,-14l420,452r13,-14l452,407r6,-17l465,373r6,-21l474,335r79,l550,362r-6,28l534,414r-9,28l512,466r-16,21l480,507r-15,21l446,545r-23,14l401,573r-22,10l354,593r-25,7l303,604r-25,l249,604r-28,-4l196,593r-13,-6l170,583,145,569r-13,-7l123,555,101,535,82,518,63,497,47,473,34,449,22,421,12,393,6,366,3,335,,304xe" stroked="f">
                  <v:path arrowok="t"/>
                </v:shape>
                <v:shape id="_x0000_s1060" style="position:absolute;left:1461;top:10468;width:351;height:386" coordsize="351,386" path="m,193l,172,3,155,6,134r7,-17l19,100,28,86,38,69,50,55,63,44,76,31,92,24,107,13,123,6,139,3,158,r19,l193,r16,3l224,6r16,7l256,20r13,7l281,38r13,10l307,62r9,13l332,103r9,17l345,138r6,17l351,172r-79,l269,162r-4,-7l259,138r-9,-14l237,110,224,100,209,93,193,89,177,86r-22,3l139,93r-19,10l114,110r-7,7l95,134,85,151r-3,11l79,172r,10l79,193r,10l79,213r6,21l95,251r6,11l107,269r13,13l139,289r6,4l155,296r22,4l193,296r16,-3l221,286r13,-10l247,265r9,-14l262,238r7,-14l351,224r-3,17l345,255r-7,17l332,286r-10,14l313,313r-10,14l291,338r-13,10l265,358r-12,7l240,372r-16,7l209,382r-16,4l177,386r-19,l139,382r-16,-3l107,372,92,362,76,351,63,341,50,331,38,317,28,300,19,286,13,269,6,251,3,231,,213,,193xe" stroked="f">
                  <v:path arrowok="t"/>
                </v:shape>
              </v:group>
            </v:group>
            <v:line id="_x0000_s1061" style="position:absolute" from="729,373" to="10514,373"/>
            <w10:wrap anchory="page"/>
            <w10:anchorlock/>
          </v:group>
        </w:pict>
      </w:r>
    </w:p>
    <w:tbl>
      <w:tblPr>
        <w:tblpPr w:leftFromText="141" w:rightFromText="141" w:horzAnchor="margin" w:tblpXSpec="center" w:tblpY="300"/>
        <w:tblW w:w="7163" w:type="dxa"/>
        <w:tblCellMar>
          <w:left w:w="70" w:type="dxa"/>
          <w:right w:w="70" w:type="dxa"/>
        </w:tblCellMar>
        <w:tblLook w:val="04A0"/>
      </w:tblPr>
      <w:tblGrid>
        <w:gridCol w:w="4181"/>
        <w:gridCol w:w="1651"/>
        <w:gridCol w:w="1331"/>
      </w:tblGrid>
      <w:tr w:rsidR="007C224A" w:rsidRPr="008D3151" w:rsidTr="006034D6">
        <w:trPr>
          <w:trHeight w:val="300"/>
        </w:trPr>
        <w:tc>
          <w:tcPr>
            <w:tcW w:w="4181" w:type="dxa"/>
            <w:tcBorders>
              <w:top w:val="nil"/>
              <w:left w:val="nil"/>
              <w:bottom w:val="nil"/>
              <w:right w:val="nil"/>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7C224A" w:rsidRDefault="007C224A" w:rsidP="006034D6">
            <w:pPr>
              <w:jc w:val="center"/>
              <w:rPr>
                <w:rFonts w:ascii="Helvetica Condensed" w:hAnsi="Helvetica Condensed" w:cs="Arial"/>
                <w:b/>
                <w:bCs/>
                <w:color w:val="000000"/>
                <w:sz w:val="18"/>
                <w:szCs w:val="18"/>
              </w:rPr>
            </w:pPr>
            <w:r>
              <w:rPr>
                <w:rFonts w:ascii="Helvetica Condensed" w:hAnsi="Helvetica Condensed" w:cs="Arial"/>
                <w:b/>
                <w:bCs/>
                <w:color w:val="000000"/>
                <w:sz w:val="18"/>
                <w:szCs w:val="18"/>
              </w:rPr>
              <w:t xml:space="preserve">PU </w:t>
            </w:r>
            <w:proofErr w:type="spellStart"/>
            <w:r>
              <w:rPr>
                <w:rFonts w:ascii="Helvetica Condensed" w:hAnsi="Helvetica Condensed" w:cs="Arial"/>
                <w:b/>
                <w:bCs/>
                <w:color w:val="000000"/>
                <w:sz w:val="18"/>
                <w:szCs w:val="18"/>
              </w:rPr>
              <w:t>Sealer</w:t>
            </w:r>
            <w:proofErr w:type="spellEnd"/>
            <w:r>
              <w:rPr>
                <w:rFonts w:ascii="Helvetica Condensed" w:hAnsi="Helvetica Condensed" w:cs="Arial"/>
                <w:b/>
                <w:bCs/>
                <w:color w:val="000000"/>
                <w:sz w:val="18"/>
                <w:szCs w:val="18"/>
              </w:rPr>
              <w:t xml:space="preserve"> </w:t>
            </w:r>
          </w:p>
          <w:p w:rsidR="007C224A" w:rsidRPr="008D3151" w:rsidRDefault="007C224A" w:rsidP="006034D6">
            <w:pPr>
              <w:jc w:val="center"/>
              <w:rPr>
                <w:rFonts w:ascii="Helvetica Condensed" w:hAnsi="Helvetica Condensed" w:cs="Arial"/>
                <w:b/>
                <w:bCs/>
                <w:color w:val="000000"/>
                <w:sz w:val="18"/>
                <w:szCs w:val="18"/>
              </w:rPr>
            </w:pPr>
            <w:r>
              <w:rPr>
                <w:rFonts w:ascii="Helvetica Condensed" w:hAnsi="Helvetica Condensed" w:cs="Arial"/>
                <w:b/>
                <w:bCs/>
                <w:color w:val="000000"/>
                <w:sz w:val="18"/>
                <w:szCs w:val="18"/>
              </w:rPr>
              <w:t xml:space="preserve">PU </w:t>
            </w:r>
            <w:proofErr w:type="spellStart"/>
            <w:r>
              <w:rPr>
                <w:rFonts w:ascii="Helvetica Condensed" w:hAnsi="Helvetica Condensed" w:cs="Arial"/>
                <w:b/>
                <w:bCs/>
                <w:color w:val="000000"/>
                <w:sz w:val="18"/>
                <w:szCs w:val="18"/>
              </w:rPr>
              <w:t>Sealer</w:t>
            </w:r>
            <w:proofErr w:type="spellEnd"/>
            <w:r>
              <w:rPr>
                <w:rFonts w:ascii="Helvetica Condensed" w:hAnsi="Helvetica Condensed" w:cs="Arial"/>
                <w:b/>
                <w:bCs/>
                <w:color w:val="000000"/>
                <w:sz w:val="18"/>
                <w:szCs w:val="18"/>
              </w:rPr>
              <w:t xml:space="preserve"> </w:t>
            </w:r>
            <w:proofErr w:type="spellStart"/>
            <w:r>
              <w:rPr>
                <w:rFonts w:ascii="Helvetica Condensed" w:hAnsi="Helvetica Condensed" w:cs="Arial"/>
                <w:b/>
                <w:bCs/>
                <w:color w:val="000000"/>
                <w:sz w:val="18"/>
                <w:szCs w:val="18"/>
              </w:rPr>
              <w:t>Antislip</w:t>
            </w:r>
            <w:proofErr w:type="spellEnd"/>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b/>
                <w:bCs/>
                <w:color w:val="000000"/>
                <w:sz w:val="18"/>
                <w:szCs w:val="18"/>
              </w:rPr>
            </w:pPr>
            <w:r w:rsidRPr="008D3151">
              <w:rPr>
                <w:rFonts w:ascii="Helvetica Condensed" w:hAnsi="Helvetica Condensed" w:cs="Arial"/>
                <w:b/>
                <w:bCs/>
                <w:color w:val="000000"/>
                <w:sz w:val="18"/>
                <w:szCs w:val="18"/>
              </w:rPr>
              <w:t>PU Anticolor</w:t>
            </w:r>
          </w:p>
        </w:tc>
      </w:tr>
      <w:tr w:rsidR="007C224A" w:rsidRPr="008D3151" w:rsidTr="006034D6">
        <w:trPr>
          <w:trHeight w:val="300"/>
        </w:trPr>
        <w:tc>
          <w:tcPr>
            <w:tcW w:w="4181" w:type="dxa"/>
            <w:tcBorders>
              <w:top w:val="single" w:sz="4" w:space="0" w:color="auto"/>
              <w:left w:val="single" w:sz="4" w:space="0" w:color="auto"/>
              <w:bottom w:val="single" w:sz="4" w:space="0" w:color="auto"/>
              <w:right w:val="nil"/>
            </w:tcBorders>
            <w:shd w:val="clear" w:color="auto" w:fill="auto"/>
            <w:noWrap/>
            <w:vAlign w:val="center"/>
          </w:tcPr>
          <w:p w:rsidR="007C224A" w:rsidRPr="008D3151" w:rsidRDefault="007C224A" w:rsidP="006034D6">
            <w:pPr>
              <w:rPr>
                <w:rFonts w:ascii="Helvetica Condensed" w:hAnsi="Helvetica Condensed" w:cs="Arial"/>
                <w:b/>
                <w:bCs/>
                <w:color w:val="000000"/>
                <w:sz w:val="18"/>
                <w:szCs w:val="18"/>
              </w:rPr>
            </w:pPr>
            <w:proofErr w:type="spellStart"/>
            <w:r w:rsidRPr="008D3151">
              <w:rPr>
                <w:rFonts w:ascii="Helvetica Condensed" w:hAnsi="Helvetica Condensed" w:cs="Arial"/>
                <w:b/>
                <w:bCs/>
                <w:color w:val="000000"/>
                <w:sz w:val="18"/>
                <w:szCs w:val="18"/>
              </w:rPr>
              <w:t>Organic</w:t>
            </w:r>
            <w:proofErr w:type="spellEnd"/>
            <w:r w:rsidRPr="008D3151">
              <w:rPr>
                <w:rFonts w:ascii="Helvetica Condensed" w:hAnsi="Helvetica Condensed" w:cs="Arial"/>
                <w:b/>
                <w:bCs/>
                <w:color w:val="000000"/>
                <w:sz w:val="18"/>
                <w:szCs w:val="18"/>
              </w:rPr>
              <w:t xml:space="preserve"> </w:t>
            </w:r>
            <w:proofErr w:type="spellStart"/>
            <w:r w:rsidRPr="008D3151">
              <w:rPr>
                <w:rFonts w:ascii="Helvetica Condensed" w:hAnsi="Helvetica Condensed" w:cs="Arial"/>
                <w:b/>
                <w:bCs/>
                <w:color w:val="000000"/>
                <w:sz w:val="18"/>
                <w:szCs w:val="18"/>
              </w:rPr>
              <w:t>solvents</w:t>
            </w:r>
            <w:proofErr w:type="spellEnd"/>
          </w:p>
        </w:tc>
        <w:tc>
          <w:tcPr>
            <w:tcW w:w="1651" w:type="dxa"/>
            <w:tcBorders>
              <w:top w:val="nil"/>
              <w:left w:val="nil"/>
              <w:bottom w:val="single" w:sz="4" w:space="0" w:color="auto"/>
              <w:right w:val="nil"/>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Pentane / Hexane / </w:t>
            </w:r>
            <w:proofErr w:type="spellStart"/>
            <w:r w:rsidRPr="008D3151">
              <w:rPr>
                <w:rFonts w:ascii="Helvetica Condensed" w:hAnsi="Helvetica Condensed" w:cs="Arial"/>
                <w:color w:val="000000"/>
                <w:sz w:val="18"/>
                <w:szCs w:val="18"/>
              </w:rPr>
              <w:t>Heptane</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Petroleum </w:t>
            </w:r>
            <w:proofErr w:type="spellStart"/>
            <w:r w:rsidRPr="008D3151">
              <w:rPr>
                <w:rFonts w:ascii="Helvetica Condensed" w:hAnsi="Helvetica Condensed" w:cs="Arial"/>
                <w:color w:val="000000"/>
                <w:sz w:val="18"/>
                <w:szCs w:val="18"/>
              </w:rPr>
              <w:t>ether</w:t>
            </w:r>
            <w:proofErr w:type="spellEnd"/>
            <w:r w:rsidRPr="008D3151">
              <w:rPr>
                <w:rFonts w:ascii="Helvetica Condensed" w:hAnsi="Helvetica Condensed" w:cs="Arial"/>
                <w:color w:val="000000"/>
                <w:sz w:val="18"/>
                <w:szCs w:val="18"/>
              </w:rPr>
              <w:t xml:space="preserve"> / </w:t>
            </w:r>
            <w:proofErr w:type="spellStart"/>
            <w:r w:rsidRPr="008D3151">
              <w:rPr>
                <w:rFonts w:ascii="Helvetica Condensed" w:hAnsi="Helvetica Condensed" w:cs="Arial"/>
                <w:color w:val="000000"/>
                <w:sz w:val="18"/>
                <w:szCs w:val="18"/>
              </w:rPr>
              <w:t>Gasoline</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Cyclohexane</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Toluene</w:t>
            </w:r>
            <w:proofErr w:type="spellEnd"/>
            <w:r w:rsidRPr="008D3151">
              <w:rPr>
                <w:rFonts w:ascii="Helvetica Condensed" w:hAnsi="Helvetica Condensed" w:cs="Arial"/>
                <w:color w:val="000000"/>
                <w:sz w:val="18"/>
                <w:szCs w:val="18"/>
              </w:rPr>
              <w:t xml:space="preserve"> / </w:t>
            </w:r>
            <w:proofErr w:type="spellStart"/>
            <w:r w:rsidRPr="008D3151">
              <w:rPr>
                <w:rFonts w:ascii="Helvetica Condensed" w:hAnsi="Helvetica Condensed" w:cs="Arial"/>
                <w:color w:val="000000"/>
                <w:sz w:val="18"/>
                <w:szCs w:val="18"/>
              </w:rPr>
              <w:t>Xylene</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lang w:val="en-US"/>
              </w:rPr>
            </w:pPr>
            <w:r w:rsidRPr="008D3151">
              <w:rPr>
                <w:rFonts w:ascii="Helvetica Condensed" w:hAnsi="Helvetica Condensed" w:cs="Arial"/>
                <w:color w:val="000000"/>
                <w:sz w:val="18"/>
                <w:szCs w:val="18"/>
                <w:lang w:val="en-US"/>
              </w:rPr>
              <w:t xml:space="preserve">Acetone /  Ethyl methyl </w:t>
            </w:r>
            <w:proofErr w:type="spellStart"/>
            <w:r w:rsidRPr="008D3151">
              <w:rPr>
                <w:rFonts w:ascii="Helvetica Condensed" w:hAnsi="Helvetica Condensed" w:cs="Arial"/>
                <w:color w:val="000000"/>
                <w:sz w:val="18"/>
                <w:szCs w:val="18"/>
                <w:lang w:val="en-US"/>
              </w:rPr>
              <w:t>ketone</w:t>
            </w:r>
            <w:proofErr w:type="spellEnd"/>
            <w:r w:rsidRPr="008D3151">
              <w:rPr>
                <w:rFonts w:ascii="Helvetica Condensed" w:hAnsi="Helvetica Condensed" w:cs="Arial"/>
                <w:color w:val="000000"/>
                <w:sz w:val="18"/>
                <w:szCs w:val="18"/>
                <w:lang w:val="en-US"/>
              </w:rPr>
              <w:t>, Butanone</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Ether</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Methanol / Ethanol (90 % / 96 %)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1-Propanol / </w:t>
            </w:r>
            <w:proofErr w:type="spellStart"/>
            <w:r w:rsidRPr="008D3151">
              <w:rPr>
                <w:rFonts w:ascii="Helvetica Condensed" w:hAnsi="Helvetica Condensed" w:cs="Arial"/>
                <w:color w:val="000000"/>
                <w:sz w:val="18"/>
                <w:szCs w:val="18"/>
              </w:rPr>
              <w:t>Isopropanol</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Acetic</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acid</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anhydride</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Ethyl </w:t>
            </w:r>
            <w:proofErr w:type="spellStart"/>
            <w:r w:rsidRPr="008D3151">
              <w:rPr>
                <w:rFonts w:ascii="Helvetica Condensed" w:hAnsi="Helvetica Condensed" w:cs="Arial"/>
                <w:color w:val="000000"/>
                <w:sz w:val="18"/>
                <w:szCs w:val="18"/>
              </w:rPr>
              <w:t>acetate</w:t>
            </w:r>
            <w:proofErr w:type="spellEnd"/>
            <w:r w:rsidRPr="008D3151">
              <w:rPr>
                <w:rFonts w:ascii="Helvetica Condensed" w:hAnsi="Helvetica Condensed" w:cs="Arial"/>
                <w:color w:val="000000"/>
                <w:sz w:val="18"/>
                <w:szCs w:val="18"/>
              </w:rPr>
              <w:t xml:space="preserve"> / Butyl </w:t>
            </w:r>
            <w:proofErr w:type="spellStart"/>
            <w:r w:rsidRPr="008D3151">
              <w:rPr>
                <w:rFonts w:ascii="Helvetica Condensed" w:hAnsi="Helvetica Condensed" w:cs="Arial"/>
                <w:color w:val="000000"/>
                <w:sz w:val="18"/>
                <w:szCs w:val="18"/>
              </w:rPr>
              <w:t>acetate</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Acetonitrile</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nil"/>
            </w:tcBorders>
            <w:shd w:val="clear" w:color="auto" w:fill="auto"/>
            <w:noWrap/>
            <w:vAlign w:val="center"/>
          </w:tcPr>
          <w:p w:rsidR="007C224A" w:rsidRPr="008D3151" w:rsidRDefault="007C224A" w:rsidP="006034D6">
            <w:pPr>
              <w:rPr>
                <w:rFonts w:ascii="Helvetica Condensed" w:hAnsi="Helvetica Condensed" w:cs="Arial"/>
                <w:b/>
                <w:bCs/>
                <w:color w:val="000000"/>
                <w:sz w:val="18"/>
                <w:szCs w:val="18"/>
              </w:rPr>
            </w:pPr>
            <w:r w:rsidRPr="008D3151">
              <w:rPr>
                <w:rFonts w:ascii="Helvetica Condensed" w:hAnsi="Helvetica Condensed" w:cs="Arial"/>
                <w:b/>
                <w:bCs/>
                <w:color w:val="000000"/>
                <w:sz w:val="18"/>
                <w:szCs w:val="18"/>
              </w:rPr>
              <w:t xml:space="preserve">pH </w:t>
            </w:r>
            <w:proofErr w:type="spellStart"/>
            <w:r w:rsidRPr="008D3151">
              <w:rPr>
                <w:rFonts w:ascii="Helvetica Condensed" w:hAnsi="Helvetica Condensed" w:cs="Arial"/>
                <w:b/>
                <w:bCs/>
                <w:color w:val="000000"/>
                <w:sz w:val="18"/>
                <w:szCs w:val="18"/>
              </w:rPr>
              <w:t>indicator</w:t>
            </w:r>
            <w:proofErr w:type="spellEnd"/>
            <w:r w:rsidRPr="008D3151">
              <w:rPr>
                <w:rFonts w:ascii="Helvetica Condensed" w:hAnsi="Helvetica Condensed" w:cs="Arial"/>
                <w:b/>
                <w:bCs/>
                <w:color w:val="000000"/>
                <w:sz w:val="18"/>
                <w:szCs w:val="18"/>
              </w:rPr>
              <w:t xml:space="preserve"> </w:t>
            </w:r>
            <w:proofErr w:type="spellStart"/>
            <w:r w:rsidRPr="008D3151">
              <w:rPr>
                <w:rFonts w:ascii="Helvetica Condensed" w:hAnsi="Helvetica Condensed" w:cs="Arial"/>
                <w:b/>
                <w:bCs/>
                <w:color w:val="000000"/>
                <w:sz w:val="18"/>
                <w:szCs w:val="18"/>
              </w:rPr>
              <w:t>solutions</w:t>
            </w:r>
            <w:proofErr w:type="spellEnd"/>
          </w:p>
        </w:tc>
        <w:tc>
          <w:tcPr>
            <w:tcW w:w="1651" w:type="dxa"/>
            <w:tcBorders>
              <w:top w:val="nil"/>
              <w:left w:val="nil"/>
              <w:bottom w:val="single" w:sz="4" w:space="0" w:color="auto"/>
              <w:right w:val="nil"/>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Thymol </w:t>
            </w:r>
            <w:proofErr w:type="spellStart"/>
            <w:r w:rsidRPr="008D3151">
              <w:rPr>
                <w:rFonts w:ascii="Helvetica Condensed" w:hAnsi="Helvetica Condensed" w:cs="Arial"/>
                <w:color w:val="000000"/>
                <w:sz w:val="18"/>
                <w:szCs w:val="18"/>
              </w:rPr>
              <w:t>blue</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Methyl orange</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Methyl </w:t>
            </w:r>
            <w:proofErr w:type="spellStart"/>
            <w:r w:rsidRPr="008D3151">
              <w:rPr>
                <w:rFonts w:ascii="Helvetica Condensed" w:hAnsi="Helvetica Condensed" w:cs="Arial"/>
                <w:color w:val="000000"/>
                <w:sz w:val="18"/>
                <w:szCs w:val="18"/>
              </w:rPr>
              <w:t>red</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Phenolphthalein</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o</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Phenol </w:t>
            </w:r>
            <w:proofErr w:type="spellStart"/>
            <w:r w:rsidRPr="008D3151">
              <w:rPr>
                <w:rFonts w:ascii="Helvetica Condensed" w:hAnsi="Helvetica Condensed" w:cs="Arial"/>
                <w:color w:val="000000"/>
                <w:sz w:val="18"/>
                <w:szCs w:val="18"/>
              </w:rPr>
              <w:t>red</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nil"/>
            </w:tcBorders>
            <w:shd w:val="clear" w:color="auto" w:fill="auto"/>
            <w:noWrap/>
            <w:vAlign w:val="center"/>
          </w:tcPr>
          <w:p w:rsidR="007C224A" w:rsidRPr="008D3151" w:rsidRDefault="007C224A" w:rsidP="006034D6">
            <w:pPr>
              <w:rPr>
                <w:rFonts w:ascii="Helvetica Condensed" w:hAnsi="Helvetica Condensed" w:cs="Arial"/>
                <w:b/>
                <w:bCs/>
                <w:color w:val="000000"/>
                <w:sz w:val="18"/>
                <w:szCs w:val="18"/>
              </w:rPr>
            </w:pPr>
            <w:proofErr w:type="spellStart"/>
            <w:r w:rsidRPr="008D3151">
              <w:rPr>
                <w:rFonts w:ascii="Helvetica Condensed" w:hAnsi="Helvetica Condensed" w:cs="Arial"/>
                <w:b/>
                <w:bCs/>
                <w:color w:val="000000"/>
                <w:sz w:val="18"/>
                <w:szCs w:val="18"/>
              </w:rPr>
              <w:t>Miscellaneous</w:t>
            </w:r>
            <w:proofErr w:type="spellEnd"/>
          </w:p>
        </w:tc>
        <w:tc>
          <w:tcPr>
            <w:tcW w:w="1651" w:type="dxa"/>
            <w:tcBorders>
              <w:top w:val="nil"/>
              <w:left w:val="nil"/>
              <w:bottom w:val="single" w:sz="4" w:space="0" w:color="auto"/>
              <w:right w:val="nil"/>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Ammonium </w:t>
            </w:r>
            <w:proofErr w:type="spellStart"/>
            <w:r w:rsidRPr="008D3151">
              <w:rPr>
                <w:rFonts w:ascii="Helvetica Condensed" w:hAnsi="Helvetica Condensed" w:cs="Arial"/>
                <w:color w:val="000000"/>
                <w:sz w:val="18"/>
                <w:szCs w:val="18"/>
              </w:rPr>
              <w:t>chloride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(10,7 %)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lang w:val="en-US"/>
              </w:rPr>
            </w:pPr>
            <w:r w:rsidRPr="008D3151">
              <w:rPr>
                <w:rFonts w:ascii="Helvetica Condensed" w:hAnsi="Helvetica Condensed" w:cs="Arial"/>
                <w:color w:val="000000"/>
                <w:sz w:val="18"/>
                <w:szCs w:val="18"/>
                <w:lang w:val="en-US"/>
              </w:rPr>
              <w:t>Ammonium chloride, buffer solution (pH = 10,0)</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lang w:val="en-US"/>
              </w:rPr>
            </w:pPr>
            <w:r w:rsidRPr="008D3151">
              <w:rPr>
                <w:rFonts w:ascii="Helvetica Condensed" w:hAnsi="Helvetica Condensed" w:cs="Arial"/>
                <w:color w:val="000000"/>
                <w:sz w:val="18"/>
                <w:szCs w:val="18"/>
                <w:lang w:val="en-US"/>
              </w:rPr>
              <w:t>Ammonium ferric (III) sulfate solution (10 %)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Ammonium </w:t>
            </w:r>
            <w:proofErr w:type="spellStart"/>
            <w:r w:rsidRPr="008D3151">
              <w:rPr>
                <w:rFonts w:ascii="Helvetica Condensed" w:hAnsi="Helvetica Condensed" w:cs="Arial"/>
                <w:color w:val="000000"/>
                <w:sz w:val="18"/>
                <w:szCs w:val="18"/>
              </w:rPr>
              <w:t>molybdate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(10,0 %)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Ammonium </w:t>
            </w:r>
            <w:proofErr w:type="spellStart"/>
            <w:r w:rsidRPr="008D3151">
              <w:rPr>
                <w:rFonts w:ascii="Helvetica Condensed" w:hAnsi="Helvetica Condensed" w:cs="Arial"/>
                <w:color w:val="000000"/>
                <w:sz w:val="18"/>
                <w:szCs w:val="18"/>
              </w:rPr>
              <w:t>oxalate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(4 %)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Ammonium </w:t>
            </w:r>
            <w:proofErr w:type="spellStart"/>
            <w:r w:rsidRPr="008D3151">
              <w:rPr>
                <w:rFonts w:ascii="Helvetica Condensed" w:hAnsi="Helvetica Condensed" w:cs="Arial"/>
                <w:color w:val="000000"/>
                <w:sz w:val="18"/>
                <w:szCs w:val="18"/>
              </w:rPr>
              <w:t>thiocyanate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(7,6 %)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o</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Barium </w:t>
            </w:r>
            <w:proofErr w:type="spellStart"/>
            <w:r w:rsidRPr="008D3151">
              <w:rPr>
                <w:rFonts w:ascii="Helvetica Condensed" w:hAnsi="Helvetica Condensed" w:cs="Arial"/>
                <w:color w:val="000000"/>
                <w:sz w:val="18"/>
                <w:szCs w:val="18"/>
              </w:rPr>
              <w:t>chloride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(6,1%)</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r w:rsidRPr="008D3151">
              <w:rPr>
                <w:rFonts w:ascii="Helvetica Condensed" w:hAnsi="Helvetica Condensed" w:cs="Arial"/>
                <w:color w:val="000000"/>
                <w:sz w:val="18"/>
                <w:szCs w:val="18"/>
              </w:rPr>
              <w:t xml:space="preserve">Iron(III) </w:t>
            </w:r>
            <w:proofErr w:type="spellStart"/>
            <w:r w:rsidRPr="008D3151">
              <w:rPr>
                <w:rFonts w:ascii="Helvetica Condensed" w:hAnsi="Helvetica Condensed" w:cs="Arial"/>
                <w:color w:val="000000"/>
                <w:sz w:val="18"/>
                <w:szCs w:val="18"/>
              </w:rPr>
              <w:t>chloride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(10,5 %)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Potassium</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hexacyanoferrate</w:t>
            </w:r>
            <w:proofErr w:type="spellEnd"/>
            <w:r w:rsidRPr="008D3151">
              <w:rPr>
                <w:rFonts w:ascii="Helvetica Condensed" w:hAnsi="Helvetica Condensed" w:cs="Arial"/>
                <w:color w:val="000000"/>
                <w:sz w:val="18"/>
                <w:szCs w:val="18"/>
              </w:rPr>
              <w:t xml:space="preserve">(II)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(5,3 %)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Potassium</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hexacyanoferrate</w:t>
            </w:r>
            <w:proofErr w:type="spellEnd"/>
            <w:r w:rsidRPr="008D3151">
              <w:rPr>
                <w:rFonts w:ascii="Helvetica Condensed" w:hAnsi="Helvetica Condensed" w:cs="Arial"/>
                <w:color w:val="000000"/>
                <w:sz w:val="18"/>
                <w:szCs w:val="18"/>
              </w:rPr>
              <w:t xml:space="preserve">(III)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(5 %)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Potassium</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hexahydroxoantimonate</w:t>
            </w:r>
            <w:proofErr w:type="spellEnd"/>
            <w:r w:rsidRPr="008D3151">
              <w:rPr>
                <w:rFonts w:ascii="Helvetica Condensed" w:hAnsi="Helvetica Condensed" w:cs="Arial"/>
                <w:color w:val="000000"/>
                <w:sz w:val="18"/>
                <w:szCs w:val="18"/>
              </w:rPr>
              <w:t xml:space="preserve">(V) </w:t>
            </w:r>
            <w:proofErr w:type="spellStart"/>
            <w:r w:rsidRPr="008D3151">
              <w:rPr>
                <w:rFonts w:ascii="Helvetica Condensed" w:hAnsi="Helvetica Condensed" w:cs="Arial"/>
                <w:color w:val="000000"/>
                <w:sz w:val="18"/>
                <w:szCs w:val="18"/>
              </w:rPr>
              <w:t>solution</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Potassium</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permanganate</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o</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Silver</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nitrate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r w:rsidRPr="008D3151">
              <w:rPr>
                <w:rFonts w:ascii="Helvetica Condensed" w:hAnsi="Helvetica Condensed" w:cs="Arial"/>
                <w:color w:val="000000"/>
                <w:sz w:val="18"/>
                <w:szCs w:val="18"/>
              </w:rPr>
              <w:t xml:space="preserve"> (1,7 %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Starch</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nil"/>
            </w:tcBorders>
            <w:shd w:val="clear" w:color="auto" w:fill="auto"/>
            <w:noWrap/>
            <w:vAlign w:val="center"/>
          </w:tcPr>
          <w:p w:rsidR="007C224A" w:rsidRPr="008D3151" w:rsidRDefault="007C224A" w:rsidP="006034D6">
            <w:pPr>
              <w:rPr>
                <w:rFonts w:ascii="Helvetica Condensed" w:hAnsi="Helvetica Condensed" w:cs="Arial"/>
                <w:b/>
                <w:bCs/>
                <w:color w:val="000000"/>
                <w:sz w:val="18"/>
                <w:szCs w:val="18"/>
              </w:rPr>
            </w:pPr>
            <w:proofErr w:type="spellStart"/>
            <w:r w:rsidRPr="008D3151">
              <w:rPr>
                <w:rFonts w:ascii="Helvetica Condensed" w:hAnsi="Helvetica Condensed" w:cs="Arial"/>
                <w:b/>
                <w:bCs/>
                <w:color w:val="000000"/>
                <w:sz w:val="18"/>
                <w:szCs w:val="18"/>
              </w:rPr>
              <w:t>Pharmaceutical</w:t>
            </w:r>
            <w:proofErr w:type="spellEnd"/>
            <w:r w:rsidRPr="008D3151">
              <w:rPr>
                <w:rFonts w:ascii="Helvetica Condensed" w:hAnsi="Helvetica Condensed" w:cs="Arial"/>
                <w:b/>
                <w:bCs/>
                <w:color w:val="000000"/>
                <w:sz w:val="18"/>
                <w:szCs w:val="18"/>
              </w:rPr>
              <w:t xml:space="preserve"> / Medical </w:t>
            </w:r>
            <w:proofErr w:type="spellStart"/>
            <w:r w:rsidRPr="008D3151">
              <w:rPr>
                <w:rFonts w:ascii="Helvetica Condensed" w:hAnsi="Helvetica Condensed" w:cs="Arial"/>
                <w:b/>
                <w:bCs/>
                <w:color w:val="000000"/>
                <w:sz w:val="18"/>
                <w:szCs w:val="18"/>
              </w:rPr>
              <w:t>reagents</w:t>
            </w:r>
            <w:proofErr w:type="spellEnd"/>
          </w:p>
        </w:tc>
        <w:tc>
          <w:tcPr>
            <w:tcW w:w="1651" w:type="dxa"/>
            <w:tcBorders>
              <w:top w:val="nil"/>
              <w:left w:val="nil"/>
              <w:bottom w:val="single" w:sz="4" w:space="0" w:color="auto"/>
              <w:right w:val="nil"/>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Collodion</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o</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Iodine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solution</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Camomile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extrakt</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Thyme</w:t>
            </w:r>
            <w:proofErr w:type="spellEnd"/>
            <w:r w:rsidRPr="008D3151">
              <w:rPr>
                <w:rFonts w:ascii="Helvetica Condensed" w:hAnsi="Helvetica Condensed" w:cs="Arial"/>
                <w:color w:val="000000"/>
                <w:sz w:val="18"/>
                <w:szCs w:val="18"/>
              </w:rPr>
              <w:t xml:space="preserve"> </w:t>
            </w:r>
            <w:proofErr w:type="spellStart"/>
            <w:r w:rsidRPr="008D3151">
              <w:rPr>
                <w:rFonts w:ascii="Helvetica Condensed" w:hAnsi="Helvetica Condensed" w:cs="Arial"/>
                <w:color w:val="000000"/>
                <w:sz w:val="18"/>
                <w:szCs w:val="18"/>
              </w:rPr>
              <w:t>extrakt</w:t>
            </w:r>
            <w:proofErr w:type="spellEnd"/>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lang w:val="en-US"/>
              </w:rPr>
            </w:pPr>
            <w:proofErr w:type="spellStart"/>
            <w:r w:rsidRPr="008D3151">
              <w:rPr>
                <w:rFonts w:ascii="Helvetica Condensed" w:hAnsi="Helvetica Condensed" w:cs="Arial"/>
                <w:color w:val="000000"/>
                <w:sz w:val="18"/>
                <w:szCs w:val="18"/>
                <w:lang w:val="en-US"/>
              </w:rPr>
              <w:t>Sulfanilic</w:t>
            </w:r>
            <w:proofErr w:type="spellEnd"/>
            <w:r w:rsidRPr="008D3151">
              <w:rPr>
                <w:rFonts w:ascii="Helvetica Condensed" w:hAnsi="Helvetica Condensed" w:cs="Arial"/>
                <w:color w:val="000000"/>
                <w:sz w:val="18"/>
                <w:szCs w:val="18"/>
                <w:lang w:val="en-US"/>
              </w:rPr>
              <w:t xml:space="preserve"> acid (1 %) in acetic acid (30 %)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Helvetica Condensed" w:cs="Arial"/>
                <w:color w:val="000000"/>
                <w:sz w:val="18"/>
                <w:szCs w:val="18"/>
              </w:rPr>
              <w:t>+</w:t>
            </w:r>
          </w:p>
        </w:tc>
      </w:tr>
      <w:tr w:rsidR="007C224A" w:rsidRPr="008D3151" w:rsidTr="006034D6">
        <w:trPr>
          <w:trHeight w:val="300"/>
        </w:trPr>
        <w:tc>
          <w:tcPr>
            <w:tcW w:w="4181" w:type="dxa"/>
            <w:tcBorders>
              <w:top w:val="nil"/>
              <w:left w:val="single" w:sz="4" w:space="0" w:color="auto"/>
              <w:bottom w:val="single" w:sz="4" w:space="0" w:color="auto"/>
              <w:right w:val="single" w:sz="4" w:space="0" w:color="auto"/>
            </w:tcBorders>
            <w:shd w:val="clear" w:color="auto" w:fill="auto"/>
            <w:noWrap/>
            <w:vAlign w:val="center"/>
          </w:tcPr>
          <w:p w:rsidR="007C224A" w:rsidRPr="008D3151" w:rsidRDefault="007C224A" w:rsidP="006034D6">
            <w:pPr>
              <w:rPr>
                <w:rFonts w:ascii="Helvetica Condensed" w:hAnsi="Helvetica Condensed" w:cs="Arial"/>
                <w:color w:val="000000"/>
                <w:sz w:val="18"/>
                <w:szCs w:val="18"/>
              </w:rPr>
            </w:pPr>
            <w:proofErr w:type="spellStart"/>
            <w:r w:rsidRPr="008D3151">
              <w:rPr>
                <w:rFonts w:ascii="Helvetica Condensed" w:hAnsi="Helvetica Condensed" w:cs="Arial"/>
                <w:color w:val="000000"/>
                <w:sz w:val="18"/>
                <w:szCs w:val="18"/>
              </w:rPr>
              <w:t>Glyoxal</w:t>
            </w:r>
            <w:proofErr w:type="spellEnd"/>
            <w:r w:rsidRPr="008D3151">
              <w:rPr>
                <w:rFonts w:ascii="Helvetica Condensed" w:hAnsi="Helvetica Condensed" w:cs="Arial"/>
                <w:color w:val="000000"/>
                <w:sz w:val="18"/>
                <w:szCs w:val="18"/>
              </w:rPr>
              <w:t xml:space="preserve">-bis(2-hydroxyanil) (0,2 %) in </w:t>
            </w:r>
            <w:proofErr w:type="spellStart"/>
            <w:r w:rsidRPr="008D3151">
              <w:rPr>
                <w:rFonts w:ascii="Helvetica Condensed" w:hAnsi="Helvetica Condensed" w:cs="Arial"/>
                <w:color w:val="000000"/>
                <w:sz w:val="18"/>
                <w:szCs w:val="18"/>
              </w:rPr>
              <w:t>ethanol</w:t>
            </w:r>
            <w:proofErr w:type="spellEnd"/>
            <w:r w:rsidRPr="008D3151">
              <w:rPr>
                <w:rFonts w:ascii="Helvetica Condensed" w:hAnsi="Helvetica Condensed" w:cs="Arial"/>
                <w:color w:val="000000"/>
                <w:sz w:val="18"/>
                <w:szCs w:val="18"/>
              </w:rPr>
              <w:t xml:space="preserve"> (96 %)</w:t>
            </w:r>
          </w:p>
        </w:tc>
        <w:tc>
          <w:tcPr>
            <w:tcW w:w="165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c>
          <w:tcPr>
            <w:tcW w:w="1331" w:type="dxa"/>
            <w:tcBorders>
              <w:top w:val="nil"/>
              <w:left w:val="nil"/>
              <w:bottom w:val="single" w:sz="4" w:space="0" w:color="auto"/>
              <w:right w:val="single" w:sz="4" w:space="0" w:color="auto"/>
            </w:tcBorders>
            <w:shd w:val="clear" w:color="auto" w:fill="auto"/>
            <w:noWrap/>
            <w:vAlign w:val="center"/>
          </w:tcPr>
          <w:p w:rsidR="007C224A" w:rsidRPr="008D3151" w:rsidRDefault="007C224A" w:rsidP="006034D6">
            <w:pPr>
              <w:jc w:val="center"/>
              <w:rPr>
                <w:rFonts w:ascii="Helvetica Condensed" w:hAnsi="Helvetica Condensed" w:cs="Arial"/>
                <w:color w:val="000000"/>
                <w:sz w:val="18"/>
                <w:szCs w:val="18"/>
              </w:rPr>
            </w:pPr>
            <w:r w:rsidRPr="008D3151">
              <w:rPr>
                <w:rFonts w:ascii="Helvetica Condensed" w:hAnsi="Arial" w:cs="Arial"/>
                <w:color w:val="000000"/>
                <w:sz w:val="18"/>
                <w:szCs w:val="18"/>
              </w:rPr>
              <w:t>—</w:t>
            </w:r>
          </w:p>
        </w:tc>
      </w:tr>
    </w:tbl>
    <w:p w:rsidR="007C224A" w:rsidRDefault="007C224A" w:rsidP="007C224A">
      <w:pPr>
        <w:framePr w:hSpace="142" w:wrap="around" w:vAnchor="page" w:hAnchor="page" w:x="1666" w:y="13814"/>
        <w:tabs>
          <w:tab w:val="left" w:pos="426"/>
          <w:tab w:val="left" w:pos="2268"/>
        </w:tabs>
        <w:jc w:val="both"/>
        <w:rPr>
          <w:rFonts w:ascii="Helvetica Condensed" w:hAnsi="Helvetica Condensed"/>
          <w:i/>
          <w:iCs/>
          <w:sz w:val="17"/>
          <w:szCs w:val="17"/>
          <w:lang w:val="en-GB"/>
        </w:rPr>
      </w:pPr>
    </w:p>
    <w:p w:rsidR="007C224A" w:rsidRPr="0006381B" w:rsidRDefault="007C224A" w:rsidP="007C224A">
      <w:pPr>
        <w:framePr w:hSpace="142" w:wrap="around" w:vAnchor="page" w:hAnchor="page" w:x="1666" w:y="13814"/>
        <w:tabs>
          <w:tab w:val="left" w:pos="426"/>
          <w:tab w:val="left" w:pos="2268"/>
        </w:tabs>
        <w:jc w:val="both"/>
        <w:rPr>
          <w:rFonts w:ascii="Helvetica Condensed" w:hAnsi="Helvetica Condensed"/>
          <w:i/>
          <w:iCs/>
          <w:sz w:val="16"/>
          <w:szCs w:val="16"/>
          <w:lang w:val="en-GB"/>
        </w:rPr>
      </w:pPr>
      <w:r w:rsidRPr="0006381B">
        <w:rPr>
          <w:rFonts w:ascii="Helvetica Condensed" w:hAnsi="Helvetica Condensed"/>
          <w:i/>
          <w:iCs/>
          <w:sz w:val="16"/>
          <w:szCs w:val="16"/>
          <w:lang w:val="en-GB"/>
        </w:rPr>
        <w:t>The above advice on procedure for use is based on the best of our knowledge and the latest information available on cleaning technology. For this reason, when using our quality products, no damage will be incurred to the materials to be cleaned if strict attention is paid to the instructions printed on the container and the procedure suggested by us is followed. The use to which our products are put is, however, beyond our control. It is the responsibility of the user and does not release the user from making his own checks of the products supplied by us as to their suitability for the intended procedure and purposes. The information supplied by us is therefore non-binding and cannot be used as a basis for establishing the company's liability for any damage incurred. This also includes the infringement of any rights for the protection of third parties.</w:t>
      </w:r>
    </w:p>
    <w:p w:rsidR="007C224A" w:rsidRPr="008D3151" w:rsidRDefault="00C16770" w:rsidP="007C224A">
      <w:pPr>
        <w:tabs>
          <w:tab w:val="left" w:pos="737"/>
          <w:tab w:val="left" w:pos="2268"/>
        </w:tabs>
        <w:rPr>
          <w:rFonts w:ascii="Helvetica Condensed" w:hAnsi="Helvetica Condensed"/>
        </w:rPr>
      </w:pPr>
      <w:r>
        <w:rPr>
          <w:rFonts w:ascii="Helvetica Condensed" w:hAnsi="Helvetica Condensed"/>
          <w:noProof/>
          <w:lang w:val="pl-PL" w:eastAsia="pl-PL"/>
        </w:rPr>
        <w:pict>
          <v:group id="_x0000_s1062" style="position:absolute;margin-left:-38pt;margin-top:28.15pt;width:540.6pt;height:779.55pt;z-index:-251654144;mso-position-vertical-relative:page" coordorigin="729,370" coordsize="10812,15591">
            <v:group id="_x0000_s1063" style="position:absolute;left:10521;top:370;width:1020;height:15591" coordorigin="1161,364" coordsize="1020,15591">
              <v:group id="_x0000_s1064" style="position:absolute;left:1161;top:364;width:1020;height:15591" coordorigin="841,1034" coordsize="1020,15591">
                <v:shape id="_x0000_s1065" style="position:absolute;left:841;top:1034;width:1020;height:15591;mso-position-horizontal:absolute;mso-position-vertical:absolute" coordsize="1290,10636" path="m,l1290,r,2659l1290,5318r,2659l1290,10636,,10636,,7977,,5318,,2659,,xe" fillcolor="#36c" stroked="f">
                  <v:path arrowok="t"/>
                </v:shape>
                <v:group id="_x0000_s1066" style="position:absolute;left:1161;top:1514;width:329;height:2738" coordorigin="1325,1496" coordsize="398,3317">
                  <o:lock v:ext="edit" aspectratio="t"/>
                  <v:rect id="_x0000_s1067" style="position:absolute;left:1641;top:3958;width:79;height:131" stroked="f">
                    <o:lock v:ext="edit" aspectratio="t"/>
                  </v:rect>
                  <v:shape id="_x0000_s1068" style="position:absolute;left:1438;top:4086;width:282;height:265" coordsize="282,265" path="m111,l7,,4,17,,31,4,48,7,62r6,13l19,89r10,14l38,113r10,11l60,131r-56,l4,265r278,l282,131r-120,l155,131r-6,-7l136,117r-6,-11l124,96,117,86,114,72,111,58,108,44r,-13l111,xe" stroked="f">
                    <v:path arrowok="t"/>
                    <o:lock v:ext="edit" aspectratio="t"/>
                  </v:shape>
                  <v:shape id="_x0000_s1069" style="position:absolute;left:1363;top:4413;width:357;height:400" coordsize="357,400" path="m173,135r-25,l139,138r-10,4l110,152,98,162r-7,7l88,180r-9,17l75,211r,10l72,249r,17l281,266r,-11l278,228r,-14l275,204,265,183r-6,-10l252,166r-6,-7l237,152,218,142r-22,-7l173,135xm177,r22,4l221,7r22,7l259,21r19,10l290,42r13,13l316,73r9,13l335,107r6,17l347,149r4,20l354,193r3,24l357,242r,158l,400,,249,,200,6,149r6,-35l25,83,34,69,44,55,53,45,63,35r9,-7l85,21,98,14r15,-3l126,7,142,4r16,l177,xe" stroked="f">
                    <v:path arrowok="t"/>
                    <o:lock v:ext="edit" aspectratio="t" verticies="t"/>
                  </v:shape>
                  <v:shape id="_x0000_s1070" style="position:absolute;left:1356;top:3365;width:367;height:352" coordsize="367,352" path="m253,l241,,231,3r-9,l212,10r-6,4l196,20,184,34,174,48r-9,17l158,86r-6,17l142,145r-9,31l130,189r-6,11l120,203r-3,4l108,210,98,207r-3,-4l92,200r-3,-7l86,183,82,155,79,131r,-24l79,83r,-25l82,31,86,7,16,7,10,20,7,41,3,62r,21l,127r,35l,193r3,31l7,238r3,17l13,269r6,14l25,296r7,11l41,317r10,10l60,334r7,4l73,341r16,4l105,345r22,-4l139,338r10,-4l158,331r7,-7l180,310r10,-14l199,279r7,-21l212,238r10,-38l231,165r3,-10l241,145r6,-7l256,134r13,l272,138r3,3l282,148r3,10l288,183r,24l288,227r,62l285,321r-3,31l354,352r7,-35l364,283r3,-38l367,207r,-31l367,158r-3,-17l361,124r-3,-17l345,72,339,58,332,45,323,31,310,20,297,10,285,7,269,,253,xe" stroked="f">
                    <v:path arrowok="t"/>
                    <o:lock v:ext="edit" aspectratio="t"/>
                  </v:shape>
                  <v:shape id="_x0000_s1071" style="position:absolute;left:1438;top:3010;width:285;height:307" coordsize="285,307" path="m276,l206,r,27l209,58r-3,38l203,117r-7,17l190,151r-6,7l177,165r-15,7l152,175r-9,l133,175r-9,-3l117,169r-9,-4l98,155,89,141,86,124,83,103,79,65r,-28l83,6,10,6,7,31,,58r,52l,151r4,21l7,189r3,17l16,224r7,14l32,251r10,14l51,275r13,11l76,293r16,7l108,303r9,4l127,307r22,l171,307r16,-4l206,300r13,-11l231,282r13,-10l253,258r7,-14l269,231r3,-18l279,196r3,-17l285,141r,-41l285,48,276,xe" stroked="f">
                    <v:path arrowok="t"/>
                    <o:lock v:ext="edit" aspectratio="t"/>
                  </v:shape>
                  <v:shape id="_x0000_s1072" style="position:absolute;left:1325;top:2588;width:395;height:352" coordsize="395,352" path="m395,l208,,183,,164,3r-9,4l148,10r-9,7l136,20,126,34r-6,18l117,76r-4,27l117,134r3,14l126,165r3,14l136,193r9,14l151,221,,221,,352r395,l395,221r-165,l221,210,211,193r-3,-7l205,179r-3,-17l205,152r,-7l211,141r4,-3l227,134r16,-3l395,131,395,xe" stroked="f">
                    <v:path arrowok="t"/>
                    <o:lock v:ext="edit" aspectratio="t"/>
                  </v:shape>
                  <v:shape id="_x0000_s1073" style="position:absolute;left:1442;top:2153;width:278;height:352" coordsize="278,352" path="m278,l,,,131r164,l173,145r10,14l186,166r3,10l189,193r,7l186,207r-3,7l180,218r-13,3l151,221,,221,,352r186,l211,352r19,-3l240,345r6,-3l253,338r6,-7l268,318r7,-18l278,280r,-28l278,221r-6,-17l268,190r-6,-17l256,159r-7,-14l240,131r38,l278,xe" stroked="f">
                    <v:path arrowok="t"/>
                    <o:lock v:ext="edit" aspectratio="t"/>
                  </v:shape>
                  <v:shape id="_x0000_s1074" style="position:absolute;left:1375;top:1830;width:348;height:266" coordsize="348,266" path="m339,l266,r3,28l269,52r,14l266,72r-3,7l256,83r-6,3l244,86r-19,4l149,90,149,,73,r,90l,90,,221r73,l73,266r76,l149,221r104,l269,221r13,-4l294,214r10,-4l313,204r7,-7l326,186r6,-10l339,166r3,-11l345,141r,-10l348,104r,-32l345,38,342,17,339,xe" stroked="f">
                    <v:path arrowok="t"/>
                    <o:lock v:ext="edit" aspectratio="t"/>
                  </v:shape>
                  <v:shape id="_x0000_s1075" style="position:absolute;left:1442;top:1496;width:278;height:265" coordsize="278,265" path="m278,l202,r,131l75,,,,,265r75,l75,131,202,265r76,l278,xe" stroked="f">
                    <v:path arrowok="t"/>
                    <o:lock v:ext="edit" aspectratio="t"/>
                  </v:shape>
                </v:group>
              </v:group>
              <v:group id="_x0000_s1076" style="position:absolute;left:1411;top:14974;width:510;height:510" coordorigin="1360,10357" coordsize="553,604">
                <v:shape id="_x0000_s1077" style="position:absolute;left:1360;top:10357;width:553;height:604" coordsize="553,604" path="m,304l3,273,6,242r6,-28l15,200r7,-14l34,159r7,-10l47,135,63,111,82,90,101,69,123,52,145,38,170,24,196,14,221,7,249,4,278,r25,4l332,7r25,7l379,24r25,11l427,49r19,17l468,83r15,21l499,124r16,25l521,159r7,14l537,197r7,27l550,252r3,31l474,283r,-21l468,242r-7,-18l455,204r-9,-18l436,173r-6,-7l423,155,411,142,398,131,382,117r-16,-6l351,100,332,93,316,90,297,86r-19,l256,86r-19,4l218,97r-19,7l183,111r-19,13l151,135r-15,14l123,166r-13,17l101,200r-6,18l85,238r-3,21l79,280r,24l79,324r3,25l85,369r10,18l101,407r9,17l123,442r13,17l151,473r13,10l183,493r16,11l218,511r19,7l256,521r22,l297,521r16,-3l332,514r16,-7l363,500r16,-10l395,480r13,-14l420,452r13,-14l452,407r6,-17l465,373r6,-21l474,335r79,l550,362r-6,28l534,414r-9,28l512,466r-16,21l480,507r-15,21l446,545r-23,14l401,573r-22,10l354,593r-25,7l303,604r-25,l249,604r-28,-4l196,593r-13,-6l170,583,145,569r-13,-7l123,555,101,535,82,518,63,497,47,473,34,449,22,421,12,393,6,366,3,335,,304xe" stroked="f">
                  <v:path arrowok="t"/>
                </v:shape>
                <v:shape id="_x0000_s1078" style="position:absolute;left:1461;top:10468;width:351;height:386" coordsize="351,386" path="m,193l,172,3,155,6,134r7,-17l19,100,28,86,38,69,50,55,63,44,76,31,92,24,107,13,123,6,139,3,158,r19,l193,r16,3l224,6r16,7l256,20r13,7l281,38r13,10l307,62r9,13l332,103r9,17l345,138r6,17l351,172r-79,l269,162r-4,-7l259,138r-9,-14l237,110,224,100,209,93,193,89,177,86r-22,3l139,93r-19,10l114,110r-7,7l95,134,85,151r-3,11l79,172r,10l79,193r,10l79,213r6,21l95,251r6,11l107,269r13,13l139,289r6,4l155,296r22,4l193,296r16,-3l221,286r13,-10l247,265r9,-14l262,238r7,-14l351,224r-3,17l345,255r-7,17l332,286r-10,14l313,313r-10,14l291,338r-13,10l265,358r-12,7l240,372r-16,7l209,382r-16,4l177,386r-19,l139,382r-16,-3l107,372,92,362,76,351,63,341,50,331,38,317,28,300,19,286,13,269,6,251,3,231,,213,,193xe" stroked="f">
                  <v:path arrowok="t"/>
                </v:shape>
              </v:group>
            </v:group>
            <v:line id="_x0000_s1079" style="position:absolute" from="729,373" to="10514,373"/>
            <w10:wrap anchory="page"/>
            <w10:anchorlock/>
          </v:group>
        </w:pict>
      </w:r>
    </w:p>
    <w:sectPr w:rsidR="007C224A" w:rsidRPr="008D3151" w:rsidSect="00774992">
      <w:footerReference w:type="default" r:id="rId10"/>
      <w:headerReference w:type="first" r:id="rId11"/>
      <w:footerReference w:type="first" r:id="rId12"/>
      <w:pgSz w:w="11907" w:h="16840" w:code="9"/>
      <w:pgMar w:top="397" w:right="2268" w:bottom="1080" w:left="1644" w:header="567" w:footer="851"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CCF" w:rsidRDefault="00483CCF" w:rsidP="00774992">
      <w:r>
        <w:separator/>
      </w:r>
    </w:p>
  </w:endnote>
  <w:endnote w:type="continuationSeparator" w:id="0">
    <w:p w:rsidR="00483CCF" w:rsidRDefault="00483CCF" w:rsidP="00774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Condensed">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DD" w:rsidRDefault="00E9772B">
    <w:pPr>
      <w:pStyle w:val="Stopka"/>
      <w:framePr w:hSpace="142" w:wrap="around" w:vAnchor="text" w:hAnchor="text" w:xAlign="right" w:y="245"/>
      <w:tabs>
        <w:tab w:val="clear" w:pos="9072"/>
        <w:tab w:val="right" w:pos="9214"/>
      </w:tabs>
      <w:rPr>
        <w:rFonts w:ascii="Helvetica Condensed" w:hAnsi="Helvetica Condensed" w:cs="Arial"/>
      </w:rPr>
    </w:pPr>
    <w:r>
      <w:rPr>
        <w:rFonts w:ascii="Helvetica Condensed" w:hAnsi="Helvetica Condensed" w:cs="Arial"/>
      </w:rPr>
      <w:t xml:space="preserve">Page </w:t>
    </w:r>
    <w:r w:rsidR="00C16770">
      <w:rPr>
        <w:rFonts w:ascii="Helvetica Condensed" w:hAnsi="Helvetica Condensed" w:cs="Arial"/>
      </w:rPr>
      <w:fldChar w:fldCharType="begin"/>
    </w:r>
    <w:r>
      <w:rPr>
        <w:rFonts w:ascii="Helvetica Condensed" w:hAnsi="Helvetica Condensed" w:cs="Arial"/>
      </w:rPr>
      <w:instrText xml:space="preserve"> PAGE </w:instrText>
    </w:r>
    <w:r w:rsidR="00C16770">
      <w:rPr>
        <w:rFonts w:ascii="Helvetica Condensed" w:hAnsi="Helvetica Condensed" w:cs="Arial"/>
      </w:rPr>
      <w:fldChar w:fldCharType="separate"/>
    </w:r>
    <w:r w:rsidR="00784B99">
      <w:rPr>
        <w:rFonts w:ascii="Helvetica Condensed" w:hAnsi="Helvetica Condensed" w:cs="Arial"/>
        <w:noProof/>
      </w:rPr>
      <w:t>1</w:t>
    </w:r>
    <w:r w:rsidR="00C16770">
      <w:rPr>
        <w:rFonts w:ascii="Helvetica Condensed" w:hAnsi="Helvetica Condensed" w:cs="Arial"/>
      </w:rPr>
      <w:fldChar w:fldCharType="end"/>
    </w:r>
    <w:r>
      <w:rPr>
        <w:rFonts w:ascii="Helvetica Condensed" w:hAnsi="Helvetica Condensed" w:cs="Arial"/>
      </w:rPr>
      <w:t xml:space="preserve"> of </w:t>
    </w:r>
    <w:r w:rsidR="00C16770">
      <w:rPr>
        <w:rFonts w:ascii="Helvetica Condensed" w:hAnsi="Helvetica Condensed" w:cs="Arial"/>
      </w:rPr>
      <w:fldChar w:fldCharType="begin"/>
    </w:r>
    <w:r>
      <w:rPr>
        <w:rFonts w:ascii="Helvetica Condensed" w:hAnsi="Helvetica Condensed" w:cs="Arial"/>
      </w:rPr>
      <w:instrText xml:space="preserve"> NUMPAGES </w:instrText>
    </w:r>
    <w:r w:rsidR="00C16770">
      <w:rPr>
        <w:rFonts w:ascii="Helvetica Condensed" w:hAnsi="Helvetica Condensed" w:cs="Arial"/>
      </w:rPr>
      <w:fldChar w:fldCharType="separate"/>
    </w:r>
    <w:r w:rsidR="00784B99">
      <w:rPr>
        <w:rFonts w:ascii="Helvetica Condensed" w:hAnsi="Helvetica Condensed" w:cs="Arial"/>
        <w:noProof/>
      </w:rPr>
      <w:t>2</w:t>
    </w:r>
    <w:r w:rsidR="00C16770">
      <w:rPr>
        <w:rFonts w:ascii="Helvetica Condensed" w:hAnsi="Helvetica Condensed" w:cs="Arial"/>
      </w:rPr>
      <w:fldChar w:fldCharType="end"/>
    </w:r>
  </w:p>
  <w:p w:rsidR="005F0FDD" w:rsidRDefault="00483CCF">
    <w:pPr>
      <w:pStyle w:val="Stopka"/>
      <w:pBdr>
        <w:top w:val="single" w:sz="6" w:space="1" w:color="auto"/>
      </w:pBdr>
      <w:tabs>
        <w:tab w:val="clear" w:pos="9072"/>
        <w:tab w:val="right" w:pos="9214"/>
      </w:tabs>
      <w:rPr>
        <w:rFonts w:ascii="Helvetica Condensed" w:hAnsi="Helvetica Condensed" w:cs="Arial"/>
        <w:sz w:val="18"/>
        <w:szCs w:val="18"/>
      </w:rPr>
    </w:pPr>
  </w:p>
  <w:p w:rsidR="005F0FDD" w:rsidRPr="00B6078E" w:rsidRDefault="00E9772B">
    <w:pPr>
      <w:pStyle w:val="Stopka"/>
      <w:tabs>
        <w:tab w:val="clear" w:pos="9072"/>
        <w:tab w:val="right" w:pos="9214"/>
      </w:tabs>
      <w:rPr>
        <w:rFonts w:ascii="Helvetica Condensed" w:hAnsi="Helvetica Condensed" w:cs="Arial"/>
        <w:lang w:val="fr-FR"/>
      </w:rPr>
    </w:pPr>
    <w:r w:rsidRPr="00B6078E">
      <w:rPr>
        <w:rFonts w:ascii="Helvetica Condensed" w:hAnsi="Helvetica Condensed" w:cs="Arial"/>
        <w:lang w:val="fr-FR"/>
      </w:rPr>
      <w:t>PI-11.09 Notice PU Sealer / PU Sealer Antislip, PU Anticolor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DD" w:rsidRDefault="00E9772B">
    <w:pPr>
      <w:pStyle w:val="Nagwek"/>
      <w:framePr w:hSpace="142" w:wrap="around" w:vAnchor="text" w:hAnchor="text" w:xAlign="right" w:y="1"/>
      <w:rPr>
        <w:rFonts w:ascii="Arial" w:hAnsi="Arial"/>
        <w:sz w:val="18"/>
      </w:rPr>
    </w:pPr>
    <w:r>
      <w:rPr>
        <w:rFonts w:ascii="Arial" w:hAnsi="Arial"/>
        <w:sz w:val="18"/>
      </w:rPr>
      <w:t>Seite 1</w:t>
    </w:r>
  </w:p>
  <w:p w:rsidR="005F0FDD" w:rsidRDefault="00E9772B">
    <w:pPr>
      <w:pStyle w:val="Stopka"/>
      <w:rPr>
        <w:rFonts w:ascii="Arial" w:hAnsi="Arial" w:cs="Arial"/>
      </w:rPr>
    </w:pP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CCF" w:rsidRDefault="00483CCF" w:rsidP="00774992">
      <w:r>
        <w:separator/>
      </w:r>
    </w:p>
  </w:footnote>
  <w:footnote w:type="continuationSeparator" w:id="0">
    <w:p w:rsidR="00483CCF" w:rsidRDefault="00483CCF" w:rsidP="00774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DD" w:rsidRDefault="00C16770">
    <w:pPr>
      <w:pStyle w:val="Nagwek"/>
      <w:rPr>
        <w:rFonts w:ascii="Arial Black" w:hAnsi="Arial Black" w:cs="Arial"/>
        <w:sz w:val="32"/>
      </w:rPr>
    </w:pPr>
    <w:r w:rsidRPr="00C16770">
      <w:rPr>
        <w:rFonts w:ascii="Arial Black" w:hAnsi="Arial Black" w:cs="Arial"/>
        <w:noProof/>
      </w:rPr>
      <w:pict>
        <v:shapetype id="_x0000_t202" coordsize="21600,21600" o:spt="202" path="m,l,21600r21600,l21600,xe">
          <v:stroke joinstyle="miter"/>
          <v:path gradientshapeok="t" o:connecttype="rect"/>
        </v:shapetype>
        <v:shape id="_x0000_s2049" type="#_x0000_t202" style="position:absolute;margin-left:248.6pt;margin-top:9.2pt;width:221.6pt;height:60.45pt;z-index:251660288" stroked="f">
          <v:textbox style="mso-next-textbox:#_x0000_s2049">
            <w:txbxContent>
              <w:p w:rsidR="005F0FDD" w:rsidRDefault="00C16770">
                <w:r w:rsidRPr="00C16770">
                  <w:rPr>
                    <w:rFonts w:ascii="Arial" w:hAnsi="Arial"/>
                    <w:b/>
                    <w:i/>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4pt;height:51.05pt">
                      <v:imagedata r:id="rId1" o:title="CC Logo"/>
                    </v:shape>
                  </w:pict>
                </w:r>
              </w:p>
            </w:txbxContent>
          </v:textbox>
          <w10:wrap type="square"/>
        </v:shape>
      </w:pict>
    </w:r>
  </w:p>
  <w:p w:rsidR="005F0FDD" w:rsidRDefault="00483CCF">
    <w:pPr>
      <w:pStyle w:val="Nagwek"/>
      <w:rPr>
        <w:rFonts w:ascii="Arial Black" w:hAnsi="Arial Black" w:cs="Arial"/>
      </w:rPr>
    </w:pPr>
  </w:p>
  <w:p w:rsidR="005F0FDD" w:rsidRDefault="00E9772B">
    <w:pPr>
      <w:pStyle w:val="Nagwek"/>
      <w:rPr>
        <w:rFonts w:ascii="Arial Black" w:hAnsi="Arial Black" w:cs="Arial"/>
        <w:sz w:val="32"/>
      </w:rPr>
    </w:pPr>
    <w:r>
      <w:rPr>
        <w:rFonts w:ascii="Arial Black" w:hAnsi="Arial Black" w:cs="Arial"/>
        <w:sz w:val="32"/>
      </w:rPr>
      <w:t>Produktinformation</w:t>
    </w:r>
  </w:p>
  <w:p w:rsidR="005F0FDD" w:rsidRDefault="00E9772B">
    <w:pPr>
      <w:pStyle w:val="Nagwek"/>
    </w:pPr>
    <w:r>
      <w:rPr>
        <w:rFonts w:ascii="Arial Black" w:hAnsi="Arial Black" w:cs="Arial"/>
        <w:sz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93A"/>
    <w:multiLevelType w:val="hybridMultilevel"/>
    <w:tmpl w:val="C664919C"/>
    <w:lvl w:ilvl="0" w:tplc="EE68ADF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16E40F2"/>
    <w:multiLevelType w:val="hybridMultilevel"/>
    <w:tmpl w:val="CA68731A"/>
    <w:lvl w:ilvl="0" w:tplc="38380A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7C224A"/>
    <w:rsid w:val="00212960"/>
    <w:rsid w:val="00376B1E"/>
    <w:rsid w:val="00483CCF"/>
    <w:rsid w:val="00774992"/>
    <w:rsid w:val="00784B99"/>
    <w:rsid w:val="007C224A"/>
    <w:rsid w:val="009B71EE"/>
    <w:rsid w:val="00B50873"/>
    <w:rsid w:val="00BC10C9"/>
    <w:rsid w:val="00C075A2"/>
    <w:rsid w:val="00C16770"/>
    <w:rsid w:val="00DD0661"/>
    <w:rsid w:val="00DF1AAC"/>
    <w:rsid w:val="00E9772B"/>
    <w:rsid w:val="00F168B5"/>
    <w:rsid w:val="00F733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24A"/>
    <w:pPr>
      <w:spacing w:after="0" w:line="240" w:lineRule="auto"/>
    </w:pPr>
    <w:rPr>
      <w:rFonts w:ascii="Times New Roman" w:eastAsia="Times New Roman" w:hAnsi="Times New Roman" w:cs="Times New Roman"/>
      <w:sz w:val="20"/>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7C224A"/>
    <w:pPr>
      <w:tabs>
        <w:tab w:val="center" w:pos="4536"/>
        <w:tab w:val="right" w:pos="9072"/>
      </w:tabs>
    </w:pPr>
  </w:style>
  <w:style w:type="character" w:customStyle="1" w:styleId="NagwekZnak">
    <w:name w:val="Nagłówek Znak"/>
    <w:basedOn w:val="Domylnaczcionkaakapitu"/>
    <w:link w:val="Nagwek"/>
    <w:semiHidden/>
    <w:rsid w:val="007C224A"/>
    <w:rPr>
      <w:rFonts w:ascii="Times New Roman" w:eastAsia="Times New Roman" w:hAnsi="Times New Roman" w:cs="Times New Roman"/>
      <w:sz w:val="20"/>
      <w:szCs w:val="20"/>
      <w:lang w:val="de-DE" w:eastAsia="de-DE"/>
    </w:rPr>
  </w:style>
  <w:style w:type="paragraph" w:styleId="Stopka">
    <w:name w:val="footer"/>
    <w:basedOn w:val="Normalny"/>
    <w:link w:val="StopkaZnak"/>
    <w:semiHidden/>
    <w:rsid w:val="007C224A"/>
    <w:pPr>
      <w:tabs>
        <w:tab w:val="center" w:pos="4536"/>
        <w:tab w:val="right" w:pos="9072"/>
      </w:tabs>
    </w:pPr>
  </w:style>
  <w:style w:type="character" w:customStyle="1" w:styleId="StopkaZnak">
    <w:name w:val="Stopka Znak"/>
    <w:basedOn w:val="Domylnaczcionkaakapitu"/>
    <w:link w:val="Stopka"/>
    <w:semiHidden/>
    <w:rsid w:val="007C224A"/>
    <w:rPr>
      <w:rFonts w:ascii="Times New Roman" w:eastAsia="Times New Roman" w:hAnsi="Times New Roman" w:cs="Times New Roman"/>
      <w:sz w:val="20"/>
      <w:szCs w:val="20"/>
      <w:lang w:val="de-DE" w:eastAsia="de-DE"/>
    </w:rPr>
  </w:style>
  <w:style w:type="paragraph" w:customStyle="1" w:styleId="a">
    <w:name w:val="a"/>
    <w:basedOn w:val="Normalny"/>
    <w:rsid w:val="007C224A"/>
    <w:pPr>
      <w:spacing w:before="60" w:after="100"/>
    </w:pPr>
    <w:rPr>
      <w:noProof/>
      <w:sz w:val="24"/>
    </w:rPr>
  </w:style>
  <w:style w:type="character" w:styleId="Hipercze">
    <w:name w:val="Hyperlink"/>
    <w:basedOn w:val="Domylnaczcionkaakapitu"/>
    <w:uiPriority w:val="99"/>
    <w:unhideWhenUsed/>
    <w:rsid w:val="007C224A"/>
    <w:rPr>
      <w:color w:val="0000FF" w:themeColor="hyperlink"/>
      <w:u w:val="single"/>
    </w:rPr>
  </w:style>
  <w:style w:type="paragraph" w:styleId="Akapitzlist">
    <w:name w:val="List Paragraph"/>
    <w:basedOn w:val="Normalny"/>
    <w:uiPriority w:val="34"/>
    <w:qFormat/>
    <w:rsid w:val="007C22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zej.zabiega@dr-schutz.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schutz.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A573B-AA22-4BAC-A8D4-B36AB9E8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589</Words>
  <Characters>3534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6</cp:revision>
  <dcterms:created xsi:type="dcterms:W3CDTF">2017-03-12T14:03:00Z</dcterms:created>
  <dcterms:modified xsi:type="dcterms:W3CDTF">2019-07-02T20:20:00Z</dcterms:modified>
</cp:coreProperties>
</file>